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B774B" w14:textId="6D819177" w:rsidR="00FD0F09" w:rsidRPr="003213D1" w:rsidRDefault="00B0723F" w:rsidP="003213D1">
      <w:pPr>
        <w:keepNext/>
        <w:suppressAutoHyphens/>
        <w:spacing w:after="0" w:line="240" w:lineRule="auto"/>
        <w:jc w:val="center"/>
        <w:outlineLvl w:val="0"/>
        <w:rPr>
          <w:rFonts w:ascii="Times New Roman" w:eastAsia="font291" w:hAnsi="Times New Roman" w:cs="Times New Roman"/>
          <w:bCs/>
          <w:kern w:val="24"/>
          <w:sz w:val="24"/>
          <w:szCs w:val="24"/>
          <w:lang w:eastAsia="it-IT" w:bidi="it-IT"/>
        </w:rPr>
      </w:pPr>
      <w:r w:rsidRPr="00DE3CFC">
        <w:rPr>
          <w:noProof/>
          <w:lang w:val="en-CA" w:eastAsia="en-CA"/>
        </w:rPr>
        <w:drawing>
          <wp:inline distT="0" distB="0" distL="0" distR="0" wp14:anchorId="52AEDDA7" wp14:editId="69B7A169">
            <wp:extent cx="1438275" cy="1323975"/>
            <wp:effectExtent l="0" t="0" r="0" b="0"/>
            <wp:docPr id="1" name="Immagine 1" descr="MAECI-ambasciata-italia-V-IT-0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MAECI-ambasciata-italia-V-IT-01-6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1323975"/>
                    </a:xfrm>
                    <a:prstGeom prst="rect">
                      <a:avLst/>
                    </a:prstGeom>
                    <a:noFill/>
                    <a:ln>
                      <a:noFill/>
                    </a:ln>
                  </pic:spPr>
                </pic:pic>
              </a:graphicData>
            </a:graphic>
          </wp:inline>
        </w:drawing>
      </w:r>
    </w:p>
    <w:p w14:paraId="3B4C57B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u w:val="single"/>
          <w:lang w:eastAsia="it-IT" w:bidi="it-IT"/>
        </w:rPr>
      </w:pPr>
      <w:r w:rsidRPr="008F421D">
        <w:rPr>
          <w:rFonts w:ascii="Times New Roman" w:eastAsia="Calibri" w:hAnsi="Times New Roman" w:cs="Times New Roman"/>
          <w:b/>
          <w:kern w:val="1"/>
          <w:sz w:val="24"/>
          <w:szCs w:val="24"/>
          <w:lang w:eastAsia="it-IT" w:bidi="it-IT"/>
        </w:rPr>
        <w:t>DOCUMENTO UNICO DEI REQUISITI</w:t>
      </w:r>
    </w:p>
    <w:p w14:paraId="7ACD7DF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86643F3" w14:textId="77777777" w:rsidR="00FD0F09" w:rsidRPr="008F421D" w:rsidRDefault="00FD0F09" w:rsidP="003213D1">
      <w:pPr>
        <w:suppressAutoHyphens/>
        <w:spacing w:after="0" w:line="240" w:lineRule="auto"/>
        <w:jc w:val="center"/>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w w:val="0"/>
          <w:kern w:val="1"/>
          <w:sz w:val="24"/>
          <w:szCs w:val="24"/>
          <w:lang w:eastAsia="it-IT" w:bidi="it-IT"/>
        </w:rPr>
        <w:t>Tutte le informazioni richieste devono essere inserite dall'operatore economico, salvo dove espressamente indicato</w:t>
      </w:r>
    </w:p>
    <w:p w14:paraId="4649853D"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0D894556"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PARTE I</w:t>
      </w:r>
    </w:p>
    <w:p w14:paraId="6635B55A" w14:textId="56391DAA" w:rsidR="00A7760E" w:rsidRPr="008F421D" w:rsidRDefault="00A7760E" w:rsidP="00A7760E">
      <w:pPr>
        <w:keepNext/>
        <w:suppressAutoHyphens/>
        <w:spacing w:after="0" w:line="240" w:lineRule="auto"/>
        <w:jc w:val="center"/>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INFO</w:t>
      </w:r>
      <w:r>
        <w:rPr>
          <w:rFonts w:ascii="Times New Roman" w:eastAsia="Calibri" w:hAnsi="Times New Roman" w:cs="Times New Roman"/>
          <w:b/>
          <w:kern w:val="24"/>
          <w:sz w:val="24"/>
          <w:szCs w:val="24"/>
          <w:lang w:eastAsia="it-IT" w:bidi="it-IT"/>
        </w:rPr>
        <w:t xml:space="preserve">RMAZIONI SU PROCEDURA </w:t>
      </w:r>
      <w:r w:rsidR="006D6AFB">
        <w:rPr>
          <w:rFonts w:ascii="Times New Roman" w:eastAsia="Calibri" w:hAnsi="Times New Roman" w:cs="Times New Roman"/>
          <w:b/>
          <w:kern w:val="24"/>
          <w:sz w:val="24"/>
          <w:szCs w:val="24"/>
          <w:lang w:eastAsia="it-IT" w:bidi="it-IT"/>
        </w:rPr>
        <w:t>NEGOZIALE</w:t>
      </w:r>
    </w:p>
    <w:p w14:paraId="357B37FB" w14:textId="77777777" w:rsidR="00FD0F09" w:rsidRPr="008F421D" w:rsidRDefault="00FD0F09" w:rsidP="00A7760E">
      <w:pPr>
        <w:keepNext/>
        <w:suppressAutoHyphens/>
        <w:spacing w:after="0" w:line="240" w:lineRule="auto"/>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1F66112" w14:textId="77777777" w:rsidTr="00DB53C1">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31F5C71" w14:textId="77777777" w:rsidR="00FD0F09" w:rsidRPr="00DF2A4E"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DF2A4E">
              <w:rPr>
                <w:rFonts w:ascii="Times New Roman" w:eastAsia="Calibri" w:hAnsi="Times New Roman" w:cs="Times New Roman"/>
                <w:b/>
                <w:kern w:val="1"/>
                <w:sz w:val="24"/>
                <w:szCs w:val="24"/>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2A4718" w14:textId="0EB1E406" w:rsidR="00FD0F09" w:rsidRPr="00DF2A4E"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DF2A4E">
              <w:rPr>
                <w:rFonts w:ascii="Times New Roman" w:eastAsia="Calibri" w:hAnsi="Times New Roman" w:cs="Times New Roman"/>
                <w:b/>
                <w:kern w:val="1"/>
                <w:sz w:val="24"/>
                <w:szCs w:val="24"/>
                <w:lang w:eastAsia="it-IT" w:bidi="it-IT"/>
              </w:rPr>
              <w:t>Risposta:</w:t>
            </w:r>
            <w:r w:rsidR="00A96626" w:rsidRPr="00DF2A4E">
              <w:rPr>
                <w:rFonts w:ascii="Times New Roman" w:eastAsia="Calibri" w:hAnsi="Times New Roman" w:cs="Times New Roman"/>
                <w:b/>
                <w:kern w:val="1"/>
                <w:sz w:val="24"/>
                <w:szCs w:val="24"/>
                <w:lang w:eastAsia="it-IT" w:bidi="it-IT"/>
              </w:rPr>
              <w:t xml:space="preserve"> Ambasciata d’Italia</w:t>
            </w:r>
          </w:p>
        </w:tc>
      </w:tr>
      <w:tr w:rsidR="00FD0F09" w:rsidRPr="008F421D" w14:paraId="6A86F143" w14:textId="77777777" w:rsidTr="00DB53C1">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F6EB66" w14:textId="77777777" w:rsidR="00FD0F09" w:rsidRPr="00DF2A4E"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DF2A4E">
              <w:rPr>
                <w:rFonts w:ascii="Times New Roman" w:eastAsia="Calibri" w:hAnsi="Times New Roman" w:cs="Times New Roman"/>
                <w:kern w:val="1"/>
                <w:sz w:val="24"/>
                <w:szCs w:val="24"/>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2B16546" w14:textId="73A0CCE1" w:rsidR="00FD0F09" w:rsidRPr="00DF2A4E" w:rsidRDefault="00FD0F09" w:rsidP="00A96626">
            <w:pPr>
              <w:suppressAutoHyphens/>
              <w:rPr>
                <w:rFonts w:ascii="Times New Roman" w:eastAsia="Calibri" w:hAnsi="Times New Roman" w:cs="Times New Roman"/>
                <w:kern w:val="1"/>
                <w:sz w:val="24"/>
                <w:szCs w:val="24"/>
                <w:lang w:eastAsia="it-IT" w:bidi="it-IT"/>
              </w:rPr>
            </w:pPr>
            <w:r w:rsidRPr="00DF2A4E">
              <w:rPr>
                <w:rFonts w:ascii="Times New Roman" w:eastAsia="Calibri" w:hAnsi="Times New Roman" w:cs="Times New Roman"/>
                <w:kern w:val="1"/>
                <w:sz w:val="24"/>
                <w:szCs w:val="24"/>
                <w:lang w:eastAsia="it-IT" w:bidi="it-IT"/>
              </w:rPr>
              <w:t xml:space="preserve"> </w:t>
            </w:r>
            <w:r w:rsidR="006364C1" w:rsidRPr="00DF2A4E">
              <w:rPr>
                <w:rFonts w:ascii="Times New Roman" w:eastAsia="Calibri" w:hAnsi="Times New Roman" w:cs="Times New Roman"/>
                <w:kern w:val="1"/>
                <w:sz w:val="24"/>
                <w:szCs w:val="24"/>
                <w:lang w:eastAsia="it-IT" w:bidi="it-IT"/>
              </w:rPr>
              <w:t>Alessia D’Amico Coordinatore amministrativo</w:t>
            </w:r>
          </w:p>
        </w:tc>
      </w:tr>
      <w:tr w:rsidR="00FD0F09" w:rsidRPr="00F15051" w14:paraId="05139700" w14:textId="77777777" w:rsidTr="00DB53C1">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5E29871" w14:textId="77777777" w:rsidR="00FD0F09" w:rsidRPr="00DF2A4E" w:rsidRDefault="00FD0F09" w:rsidP="00DB53C1">
            <w:pPr>
              <w:suppressAutoHyphens/>
              <w:spacing w:after="0" w:line="240" w:lineRule="auto"/>
              <w:rPr>
                <w:rFonts w:ascii="Times New Roman" w:eastAsia="Calibri" w:hAnsi="Times New Roman" w:cs="Times New Roman"/>
                <w:b/>
                <w:i/>
                <w:kern w:val="1"/>
                <w:sz w:val="24"/>
                <w:szCs w:val="24"/>
                <w:lang w:eastAsia="it-IT" w:bidi="it-IT"/>
              </w:rPr>
            </w:pPr>
            <w:r w:rsidRPr="00DF2A4E">
              <w:rPr>
                <w:rFonts w:ascii="Times New Roman" w:eastAsia="Calibri" w:hAnsi="Times New Roman" w:cs="Times New Roman"/>
                <w:b/>
                <w:i/>
                <w:kern w:val="1"/>
                <w:sz w:val="24"/>
                <w:szCs w:val="24"/>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FF169E" w14:textId="2E9B4775" w:rsidR="00FD0F09" w:rsidRPr="00DF2A4E" w:rsidRDefault="00E925B1" w:rsidP="00E925B1">
            <w:pPr>
              <w:spacing w:after="0" w:line="216" w:lineRule="auto"/>
              <w:ind w:left="14"/>
              <w:rPr>
                <w:rFonts w:ascii="Times New Roman" w:eastAsia="Calibri" w:hAnsi="Times New Roman" w:cs="Times New Roman"/>
                <w:b/>
                <w:i/>
                <w:kern w:val="1"/>
                <w:sz w:val="24"/>
                <w:szCs w:val="24"/>
                <w:lang w:eastAsia="it-IT" w:bidi="it-IT"/>
              </w:rPr>
            </w:pPr>
            <w:r w:rsidRPr="00DF2A4E">
              <w:rPr>
                <w:rFonts w:ascii="Times New Roman" w:hAnsi="Times New Roman" w:cs="Times New Roman"/>
                <w:b/>
                <w:sz w:val="24"/>
              </w:rPr>
              <w:t xml:space="preserve">CONVENZIONE SANITARIA DELLA DURATA Dl CINQUE ANNI PER I DIPENDENTI PUBBLICI IN SERVIZIO </w:t>
            </w:r>
            <w:r w:rsidR="006364C1" w:rsidRPr="00DF2A4E">
              <w:rPr>
                <w:rFonts w:ascii="Times New Roman" w:hAnsi="Times New Roman" w:cs="Times New Roman"/>
                <w:b/>
                <w:sz w:val="24"/>
              </w:rPr>
              <w:t>IN CANADA</w:t>
            </w:r>
            <w:r w:rsidRPr="00DF2A4E">
              <w:rPr>
                <w:rFonts w:ascii="Times New Roman" w:hAnsi="Times New Roman" w:cs="Times New Roman"/>
                <w:b/>
                <w:sz w:val="24"/>
              </w:rPr>
              <w:t xml:space="preserve"> E DEI LORO FAMILIARI PER CONTO DEL MINISTERO DELLA SALUTE</w:t>
            </w:r>
          </w:p>
        </w:tc>
      </w:tr>
      <w:tr w:rsidR="00FD0F09" w:rsidRPr="008F421D" w14:paraId="6A93BDD8" w14:textId="77777777" w:rsidTr="003213D1">
        <w:trPr>
          <w:trHeight w:val="148"/>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5B94882E" w14:textId="77777777" w:rsidR="00FD0F09" w:rsidRPr="00DF2A4E" w:rsidRDefault="00FD0F09" w:rsidP="00DB53C1">
            <w:pPr>
              <w:suppressAutoHyphens/>
              <w:spacing w:after="0" w:line="240" w:lineRule="auto"/>
              <w:rPr>
                <w:rFonts w:ascii="Times New Roman" w:eastAsia="Calibri" w:hAnsi="Times New Roman" w:cs="Times New Roman"/>
                <w:b/>
                <w:kern w:val="1"/>
                <w:sz w:val="24"/>
                <w:szCs w:val="24"/>
                <w:lang w:eastAsia="it-IT" w:bidi="it-IT"/>
              </w:rPr>
            </w:pPr>
            <w:r w:rsidRPr="00DF2A4E">
              <w:rPr>
                <w:rFonts w:ascii="Times New Roman" w:eastAsia="Calibri" w:hAnsi="Times New Roman" w:cs="Times New Roman"/>
                <w:b/>
                <w:kern w:val="1"/>
                <w:sz w:val="24"/>
                <w:szCs w:val="24"/>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C393ADA" w14:textId="77777777" w:rsidR="00FD0F09" w:rsidRPr="00DF2A4E"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40E70307"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796BEB2C"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II: INFORMAZIONI SULL'OPERATORE ECONOMICO</w:t>
      </w:r>
    </w:p>
    <w:p w14:paraId="3C29E9B3" w14:textId="77777777" w:rsidR="00FD0F09" w:rsidRPr="008F421D" w:rsidRDefault="00FD0F09" w:rsidP="00FD0F09">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FD0F09" w:rsidRPr="008F421D" w14:paraId="654A94E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EF7557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1967D1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0E82531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9404EAA" w14:textId="77777777" w:rsidR="00FD0F09" w:rsidRPr="008F421D" w:rsidRDefault="00FD0F09" w:rsidP="00DB53C1">
            <w:pPr>
              <w:suppressAutoHyphens/>
              <w:spacing w:after="0" w:line="240" w:lineRule="auto"/>
              <w:ind w:left="850" w:hanging="850"/>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316D8A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118DF78B" w14:textId="77777777" w:rsidTr="003213D1">
        <w:trPr>
          <w:trHeight w:val="60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8BB4E3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4B43CD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742B41D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E5E4C44"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2A08C1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3C6549F4" w14:textId="77777777" w:rsidTr="003213D1">
        <w:trPr>
          <w:trHeight w:val="760"/>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A88EB9B"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Persone di contatto:</w:t>
            </w:r>
          </w:p>
          <w:p w14:paraId="31C37CB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p w14:paraId="339539E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PEC o e-mail:</w:t>
            </w:r>
          </w:p>
          <w:p w14:paraId="7EDBF5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(sito web) (</w:t>
            </w:r>
            <w:r w:rsidRPr="008F421D">
              <w:rPr>
                <w:rFonts w:ascii="Times New Roman" w:eastAsia="Calibri" w:hAnsi="Times New Roman" w:cs="Times New Roman"/>
                <w:i/>
                <w:kern w:val="1"/>
                <w:sz w:val="24"/>
                <w:szCs w:val="24"/>
                <w:lang w:eastAsia="it-IT" w:bidi="it-IT"/>
              </w:rPr>
              <w:t>ove esistente</w:t>
            </w:r>
            <w:r w:rsidRPr="008F421D">
              <w:rPr>
                <w:rFonts w:ascii="Times New Roman" w:eastAsia="Calibri" w:hAnsi="Times New Roman" w:cs="Times New Roman"/>
                <w:kern w:val="1"/>
                <w:sz w:val="24"/>
                <w:szCs w:val="24"/>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6E454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14D2EB36"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FD0F09" w:rsidRPr="008F421D" w14:paraId="73C7257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A963AB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057CFAD"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b/>
                <w:kern w:val="1"/>
                <w:sz w:val="24"/>
                <w:szCs w:val="24"/>
                <w:lang w:eastAsia="it-IT" w:bidi="it-IT"/>
              </w:rPr>
              <w:t>Risposta:</w:t>
            </w:r>
          </w:p>
        </w:tc>
      </w:tr>
      <w:tr w:rsidR="00FD0F09" w:rsidRPr="008F421D" w14:paraId="52BA011F" w14:textId="77777777" w:rsidTr="003213D1">
        <w:trPr>
          <w:trHeight w:val="362"/>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9F45B2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Nome completo</w:t>
            </w:r>
          </w:p>
          <w:p w14:paraId="6E59F82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C91DC3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E2617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4C9E59E"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07AB2B2"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68470231"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65CA1DC"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ABA4DC9"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3D4211A"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2BFA68"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D320AC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463B0867"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C06ADC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67446747"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r w:rsidR="00FD0F09" w:rsidRPr="008F421D" w14:paraId="06FD2CBE" w14:textId="77777777" w:rsidTr="00DB53C1">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1BE29B0"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7522FB6" w14:textId="77777777" w:rsidR="00FD0F09" w:rsidRPr="008F421D" w:rsidRDefault="00FD0F09" w:rsidP="00DB53C1">
            <w:pPr>
              <w:suppressAutoHyphens/>
              <w:spacing w:after="0" w:line="240" w:lineRule="auto"/>
              <w:rPr>
                <w:rFonts w:ascii="Times New Roman" w:eastAsia="Calibri" w:hAnsi="Times New Roman" w:cs="Times New Roman"/>
                <w:kern w:val="1"/>
                <w:sz w:val="24"/>
                <w:szCs w:val="24"/>
                <w:lang w:eastAsia="it-IT" w:bidi="it-IT"/>
              </w:rPr>
            </w:pPr>
          </w:p>
        </w:tc>
      </w:tr>
    </w:tbl>
    <w:p w14:paraId="39AA1D69" w14:textId="26C4E67B" w:rsidR="00A6065B" w:rsidRDefault="00A6065B" w:rsidP="00FD0F09">
      <w:pPr>
        <w:spacing w:after="0" w:line="240" w:lineRule="auto"/>
        <w:rPr>
          <w:rFonts w:ascii="Times New Roman" w:eastAsia="Calibri" w:hAnsi="Times New Roman" w:cs="Times New Roman"/>
          <w:kern w:val="1"/>
          <w:sz w:val="24"/>
          <w:szCs w:val="24"/>
          <w:lang w:eastAsia="it-IT" w:bidi="it-IT"/>
        </w:rPr>
      </w:pPr>
    </w:p>
    <w:p w14:paraId="4E371B50" w14:textId="648AB74B" w:rsidR="00FD0F09" w:rsidRPr="008F421D" w:rsidRDefault="00A6065B" w:rsidP="00A6065B">
      <w:pPr>
        <w:spacing w:after="160" w:line="259" w:lineRule="auto"/>
        <w:rPr>
          <w:rFonts w:ascii="Times New Roman" w:eastAsia="Calibri" w:hAnsi="Times New Roman" w:cs="Times New Roman"/>
          <w:kern w:val="1"/>
          <w:sz w:val="24"/>
          <w:szCs w:val="24"/>
          <w:lang w:eastAsia="it-IT" w:bidi="it-IT"/>
        </w:rPr>
      </w:pPr>
      <w:r>
        <w:rPr>
          <w:rFonts w:ascii="Times New Roman" w:eastAsia="Calibri" w:hAnsi="Times New Roman" w:cs="Times New Roman"/>
          <w:kern w:val="1"/>
          <w:sz w:val="24"/>
          <w:szCs w:val="24"/>
          <w:lang w:eastAsia="it-IT" w:bidi="it-IT"/>
        </w:rPr>
        <w:br w:type="page"/>
      </w:r>
      <w:r w:rsidR="003213D1">
        <w:rPr>
          <w:rFonts w:ascii="Times New Roman" w:eastAsia="Calibri" w:hAnsi="Times New Roman" w:cs="Times New Roman"/>
          <w:b/>
          <w:kern w:val="1"/>
          <w:sz w:val="24"/>
          <w:szCs w:val="24"/>
          <w:lang w:eastAsia="it-IT" w:bidi="it-IT"/>
        </w:rPr>
        <w:lastRenderedPageBreak/>
        <w:tab/>
      </w:r>
      <w:r w:rsidR="003213D1">
        <w:rPr>
          <w:rFonts w:ascii="Times New Roman" w:eastAsia="Calibri" w:hAnsi="Times New Roman" w:cs="Times New Roman"/>
          <w:b/>
          <w:kern w:val="1"/>
          <w:sz w:val="24"/>
          <w:szCs w:val="24"/>
          <w:lang w:eastAsia="it-IT" w:bidi="it-IT"/>
        </w:rPr>
        <w:tab/>
      </w:r>
      <w:r w:rsidR="00FD0F09" w:rsidRPr="008F421D">
        <w:rPr>
          <w:rFonts w:ascii="Times New Roman" w:eastAsia="Calibri" w:hAnsi="Times New Roman" w:cs="Times New Roman"/>
          <w:b/>
          <w:kern w:val="1"/>
          <w:sz w:val="24"/>
          <w:szCs w:val="24"/>
          <w:lang w:eastAsia="it-IT" w:bidi="it-IT"/>
        </w:rPr>
        <w:t xml:space="preserve">PARTE III: MOTIVI DI ESCLUSIONE </w:t>
      </w:r>
    </w:p>
    <w:p w14:paraId="331FA18F" w14:textId="77777777" w:rsidR="00FD0F09" w:rsidRPr="008F421D" w:rsidRDefault="00FD0F09" w:rsidP="00FD0F09">
      <w:pPr>
        <w:keepNext/>
        <w:suppressAutoHyphens/>
        <w:spacing w:after="0" w:line="240" w:lineRule="auto"/>
        <w:jc w:val="center"/>
        <w:rPr>
          <w:rFonts w:ascii="Times New Roman" w:eastAsia="Calibri" w:hAnsi="Times New Roman" w:cs="Times New Roman"/>
          <w:kern w:val="1"/>
          <w:sz w:val="24"/>
          <w:szCs w:val="24"/>
          <w:lang w:eastAsia="it-IT" w:bidi="it-IT"/>
        </w:rPr>
      </w:pPr>
    </w:p>
    <w:p w14:paraId="5F85A817"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A: Motivi legati a condanne penali</w:t>
      </w:r>
    </w:p>
    <w:p w14:paraId="258E5C97" w14:textId="77777777" w:rsidR="00FD0F09" w:rsidRPr="008F421D" w:rsidRDefault="00FD0F09" w:rsidP="00FD0F09">
      <w:pPr>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8F421D">
        <w:rPr>
          <w:rFonts w:ascii="Times New Roman" w:eastAsia="Calibri" w:hAnsi="Times New Roman" w:cs="Times New Roman"/>
          <w:w w:val="0"/>
          <w:kern w:val="1"/>
          <w:sz w:val="24"/>
          <w:szCs w:val="24"/>
          <w:lang w:eastAsia="fr-BE" w:bidi="it-IT"/>
        </w:rPr>
        <w:t>f</w:t>
      </w:r>
      <w:r w:rsidRPr="008F421D">
        <w:rPr>
          <w:rFonts w:ascii="Times New Roman" w:eastAsia="Calibri" w:hAnsi="Times New Roman" w:cs="Times New Roman"/>
          <w:kern w:val="1"/>
          <w:sz w:val="24"/>
          <w:szCs w:val="24"/>
          <w:lang w:eastAsia="it-IT" w:bidi="it-IT"/>
        </w:rPr>
        <w:t xml:space="preserve">rode; (4) reati terroristici o reati connessi alle attività terroristiche; (5) </w:t>
      </w:r>
      <w:r w:rsidRPr="008F421D">
        <w:rPr>
          <w:rFonts w:ascii="Times New Roman" w:eastAsia="Calibri" w:hAnsi="Times New Roman" w:cs="Times New Roman"/>
          <w:bCs/>
          <w:iCs/>
          <w:w w:val="0"/>
          <w:kern w:val="1"/>
          <w:sz w:val="24"/>
          <w:szCs w:val="24"/>
          <w:lang w:eastAsia="fr-BE" w:bidi="it-IT"/>
        </w:rPr>
        <w:t>riciclaggio di proventi</w:t>
      </w:r>
      <w:r w:rsidRPr="008F421D">
        <w:rPr>
          <w:rFonts w:ascii="Times New Roman" w:eastAsia="Calibri" w:hAnsi="Times New Roman" w:cs="Times New Roman"/>
          <w:kern w:val="1"/>
          <w:sz w:val="24"/>
          <w:szCs w:val="24"/>
          <w:lang w:eastAsia="it-IT" w:bidi="it-IT"/>
        </w:rPr>
        <w:t xml:space="preserve"> di attività criminose o finanziamento al terrorismo</w:t>
      </w:r>
      <w:r w:rsidRPr="008F421D">
        <w:rPr>
          <w:rFonts w:ascii="Times New Roman" w:eastAsia="Calibri" w:hAnsi="Times New Roman" w:cs="Times New Roman"/>
          <w:w w:val="0"/>
          <w:kern w:val="1"/>
          <w:sz w:val="24"/>
          <w:szCs w:val="24"/>
          <w:lang w:eastAsia="fr-BE" w:bidi="it-IT"/>
        </w:rPr>
        <w:t xml:space="preserve">; (6) </w:t>
      </w:r>
      <w:r w:rsidRPr="008F421D">
        <w:rPr>
          <w:rFonts w:ascii="Times New Roman" w:eastAsia="Calibri" w:hAnsi="Times New Roman" w:cs="Times New Roman"/>
          <w:kern w:val="1"/>
          <w:sz w:val="24"/>
          <w:szCs w:val="24"/>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6182C55A" w14:textId="77777777"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negli Stati membri dell’Unione Europea, le situazioni indicate nella normativa interna che ha recepito l’articolo 57 della direttiva 2014/24/UE;</w:t>
      </w:r>
    </w:p>
    <w:p w14:paraId="70D9E5E2" w14:textId="7B75A78C" w:rsidR="00FD0F09" w:rsidRPr="008F421D" w:rsidRDefault="00FD0F09" w:rsidP="00FD0F09">
      <w:pPr>
        <w:pStyle w:val="Paragrafoelenco"/>
        <w:numPr>
          <w:ilvl w:val="0"/>
          <w:numId w:val="2"/>
        </w:numPr>
        <w:suppressAutoHyphens/>
        <w:spacing w:after="0" w:line="240" w:lineRule="auto"/>
        <w:ind w:right="-2"/>
        <w:jc w:val="both"/>
        <w:rPr>
          <w:rFonts w:ascii="Times New Roman" w:eastAsia="Calibri" w:hAnsi="Times New Roman" w:cs="Times New Roman"/>
          <w:i/>
          <w:kern w:val="1"/>
          <w:sz w:val="24"/>
          <w:szCs w:val="24"/>
          <w:lang w:eastAsia="it-IT" w:bidi="it-IT"/>
        </w:rPr>
      </w:pPr>
      <w:r w:rsidRPr="008F421D">
        <w:rPr>
          <w:rFonts w:ascii="Times New Roman" w:eastAsia="Calibri" w:hAnsi="Times New Roman" w:cs="Times New Roman"/>
          <w:kern w:val="1"/>
          <w:sz w:val="24"/>
          <w:szCs w:val="24"/>
          <w:lang w:eastAsia="it-IT" w:bidi="it-IT"/>
        </w:rPr>
        <w:t>ne</w:t>
      </w:r>
      <w:r w:rsidR="00DF2A4E">
        <w:rPr>
          <w:rFonts w:ascii="Times New Roman" w:eastAsia="Calibri" w:hAnsi="Times New Roman" w:cs="Times New Roman"/>
          <w:kern w:val="1"/>
          <w:sz w:val="24"/>
          <w:szCs w:val="24"/>
          <w:lang w:eastAsia="it-IT" w:bidi="it-IT"/>
        </w:rPr>
        <w:t>gli</w:t>
      </w:r>
      <w:r w:rsidRPr="008F421D">
        <w:rPr>
          <w:rFonts w:ascii="Times New Roman" w:eastAsia="Calibri" w:hAnsi="Times New Roman" w:cs="Times New Roman"/>
          <w:kern w:val="1"/>
          <w:sz w:val="24"/>
          <w:szCs w:val="24"/>
          <w:lang w:eastAsia="it-IT" w:bidi="it-IT"/>
        </w:rPr>
        <w:t xml:space="preserve"> Stati non appartenenti all’Unione Europea, le situazioni equivalenti previste dalla normativa penale locale.</w:t>
      </w:r>
    </w:p>
    <w:p w14:paraId="72550749" w14:textId="77777777" w:rsidR="00FD0F09" w:rsidRPr="008F421D" w:rsidRDefault="00FD0F09" w:rsidP="00FD0F09">
      <w:pPr>
        <w:suppressAutoHyphens/>
        <w:spacing w:after="0" w:line="240" w:lineRule="auto"/>
        <w:ind w:right="-2"/>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8F421D">
        <w:rPr>
          <w:rFonts w:ascii="Times New Roman" w:eastAsia="Calibri" w:hAnsi="Times New Roman" w:cs="Times New Roman"/>
          <w:kern w:val="14"/>
          <w:sz w:val="24"/>
          <w:szCs w:val="24"/>
          <w:lang w:eastAsia="it-IT" w:bidi="it-IT"/>
        </w:rPr>
        <w:t>in seguito alla quale</w:t>
      </w:r>
      <w:r w:rsidRPr="008F421D">
        <w:rPr>
          <w:rFonts w:ascii="Times New Roman" w:eastAsia="Calibri" w:hAnsi="Times New Roman" w:cs="Times New Roman"/>
          <w:kern w:val="1"/>
          <w:sz w:val="24"/>
          <w:szCs w:val="24"/>
          <w:lang w:eastAsia="it-IT" w:bidi="it-IT"/>
        </w:rPr>
        <w:t xml:space="preserve"> sia ancora applicabile un periodo di esclusione stabilito nella sentenza.</w:t>
      </w:r>
    </w:p>
    <w:p w14:paraId="430562D9"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40ADE4E4"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B: Motivi legati al pagamento di imposte o contributi previdenziali</w:t>
      </w:r>
    </w:p>
    <w:p w14:paraId="6A32D24C"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 xml:space="preserve"> </w:t>
      </w:r>
      <w:r w:rsidRPr="008F421D">
        <w:rPr>
          <w:rFonts w:ascii="Times New Roman" w:eastAsia="Calibri" w:hAnsi="Times New Roman" w:cs="Times New Roman"/>
          <w:kern w:val="1"/>
          <w:sz w:val="24"/>
          <w:szCs w:val="24"/>
          <w:lang w:eastAsia="it-IT" w:bidi="it-IT"/>
        </w:rPr>
        <w:t>L'operatore economico ha soddisfatto tutti gli obblighi relativi al pagamento di imposte, tasse o contributi previdenziali, nel Paese dove è stabilito, in Italia e nel Paese dove si svolge l’appalto.</w:t>
      </w:r>
    </w:p>
    <w:p w14:paraId="3ABA94C9" w14:textId="77777777" w:rsidR="00FD0F09" w:rsidRPr="008F421D" w:rsidRDefault="00FD0F09" w:rsidP="00FD0F09">
      <w:pPr>
        <w:keepNext/>
        <w:suppressAutoHyphens/>
        <w:spacing w:after="0" w:line="240" w:lineRule="auto"/>
        <w:rPr>
          <w:rFonts w:ascii="Times New Roman" w:eastAsia="Calibri" w:hAnsi="Times New Roman" w:cs="Times New Roman"/>
          <w:b/>
          <w:kern w:val="24"/>
          <w:sz w:val="24"/>
          <w:szCs w:val="24"/>
          <w:lang w:eastAsia="it-IT" w:bidi="it-IT"/>
        </w:rPr>
      </w:pPr>
    </w:p>
    <w:p w14:paraId="22EAC16E" w14:textId="77777777" w:rsidR="00FD0F09" w:rsidRPr="008F421D" w:rsidRDefault="00FD0F09" w:rsidP="00FD0F09">
      <w:pPr>
        <w:keepNext/>
        <w:suppressAutoHyphens/>
        <w:spacing w:after="0" w:line="240" w:lineRule="auto"/>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C: Motivi legati a insolvenza, conflitto di interessi o illeciti professionali</w:t>
      </w:r>
    </w:p>
    <w:p w14:paraId="230B6DB5"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kern w:val="1"/>
          <w:sz w:val="24"/>
          <w:szCs w:val="24"/>
          <w:lang w:eastAsia="it-IT" w:bidi="it-IT"/>
        </w:rPr>
        <w:t>1) L'operatore economico non ha violato, per quanto di sua conoscenza, obblighi in materia di salute e sicurezza sul lavoro, di diritto ambientale, sociale e del lavoro.</w:t>
      </w:r>
    </w:p>
    <w:p w14:paraId="087C7CF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2) L'operatore economico non si trova in alcuna delle seguenti situazioni e non è sottoposto a un procedimento per l’accertamento di una delle seguenti situazioni:</w:t>
      </w:r>
    </w:p>
    <w:p w14:paraId="2AD1E844"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fallimento, procedura di insolvenza, liquidazione, concordato preventivo con i creditori, amministrazione control</w:t>
      </w:r>
      <w:r>
        <w:rPr>
          <w:rFonts w:ascii="Times New Roman" w:eastAsia="Calibri" w:hAnsi="Times New Roman" w:cs="Times New Roman"/>
          <w:kern w:val="1"/>
          <w:sz w:val="24"/>
          <w:szCs w:val="24"/>
          <w:lang w:eastAsia="it-IT" w:bidi="it-IT"/>
        </w:rPr>
        <w:t>lata o altra situazione analoga</w:t>
      </w:r>
    </w:p>
    <w:p w14:paraId="51C853D1"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ha cessato le sue attività</w:t>
      </w:r>
    </w:p>
    <w:p w14:paraId="0D444DF9"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3) L'operatore economico non si è reso colpevole di gravi illeciti professionali</w:t>
      </w:r>
    </w:p>
    <w:p w14:paraId="10700328"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4) L’operatore economico non ha sottoscritto accordi con altri operatori economici intesi a falsare la concorrenza</w:t>
      </w:r>
    </w:p>
    <w:p w14:paraId="3435C3C3"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5) L'operatore economico non è a conoscenza di alcun conflitto di interessi legato alla sua partecipazione alla procedura di appalto</w:t>
      </w:r>
    </w:p>
    <w:p w14:paraId="0DA3EC74"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6) L'operatore economico o un'impresa a lui collegata non hanno fornito consulenza al Committente né hanno altrimenti partecipato alla preparazione della procedura d'aggiudicazione.</w:t>
      </w:r>
    </w:p>
    <w:p w14:paraId="64B2E519"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7) L'operatore economico non ha già avuto esperienza di cessazione anticipata di un precedente appalto pubblico né gli sono già stati imposti risarcimenti danni o altre sanzioni in relazione a un precedente appalto pubblico</w:t>
      </w:r>
    </w:p>
    <w:p w14:paraId="3E0BCA72"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8) L'operatore economico conferma di:</w:t>
      </w:r>
    </w:p>
    <w:p w14:paraId="65625380"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a) non essersi reso gravemente colpevole di false dichiarazioni nel fornire le informazioni richieste per verificare l'assenza di motivi di esclusione o il rispetto dei criteri di selezione,</w:t>
      </w:r>
    </w:p>
    <w:p w14:paraId="082A3869"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b) non avere occultato tali informazioni,</w:t>
      </w:r>
    </w:p>
    <w:p w14:paraId="56C2BEA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c) essere stato in grado di trasmettere senza indugio i documenti complementari richiesti da un Committente,</w:t>
      </w:r>
    </w:p>
    <w:p w14:paraId="0817FFF5" w14:textId="77777777" w:rsidR="00FD0F09" w:rsidRPr="008F421D" w:rsidRDefault="00FD0F09" w:rsidP="00FD0F09">
      <w:pPr>
        <w:keepNext/>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 xml:space="preserve">d) non aver tentato di influenzare indebitamente il procedimento decisionale di un Committente, non aver tentato di ottenere informazioni confidenziali che possono conferirgli vantaggi indebiti nella </w:t>
      </w:r>
      <w:r w:rsidRPr="008F421D">
        <w:rPr>
          <w:rFonts w:ascii="Times New Roman" w:eastAsia="Calibri" w:hAnsi="Times New Roman" w:cs="Times New Roman"/>
          <w:kern w:val="1"/>
          <w:sz w:val="24"/>
          <w:szCs w:val="24"/>
          <w:lang w:eastAsia="it-IT" w:bidi="it-IT"/>
        </w:rPr>
        <w:lastRenderedPageBreak/>
        <w:t>procedura di appalto, non aver fornito informazioni fuorvianti che possono avere un’influenza notevole sulle decisioni riguardanti la procedura d’appalto.</w:t>
      </w:r>
    </w:p>
    <w:p w14:paraId="1BC308D6" w14:textId="77777777" w:rsidR="00FD0F09" w:rsidRPr="008F421D" w:rsidRDefault="00FD0F09" w:rsidP="00FD0F09">
      <w:pPr>
        <w:spacing w:after="0" w:line="240" w:lineRule="auto"/>
        <w:jc w:val="both"/>
        <w:rPr>
          <w:rFonts w:ascii="Times New Roman" w:eastAsia="Calibri" w:hAnsi="Times New Roman" w:cs="Times New Roman"/>
          <w:kern w:val="1"/>
          <w:sz w:val="24"/>
          <w:szCs w:val="24"/>
          <w:lang w:eastAsia="it-IT" w:bidi="it-IT"/>
        </w:rPr>
      </w:pPr>
    </w:p>
    <w:p w14:paraId="2436C160" w14:textId="77777777" w:rsidR="00FD0F09" w:rsidRPr="008F421D" w:rsidRDefault="00FD0F09" w:rsidP="00FD0F09">
      <w:pPr>
        <w:keepNext/>
        <w:suppressAutoHyphens/>
        <w:spacing w:after="0" w:line="240" w:lineRule="auto"/>
        <w:jc w:val="both"/>
        <w:rPr>
          <w:rFonts w:ascii="Times New Roman" w:eastAsia="Calibri" w:hAnsi="Times New Roman" w:cs="Times New Roman"/>
          <w:b/>
          <w:kern w:val="24"/>
          <w:sz w:val="24"/>
          <w:szCs w:val="24"/>
          <w:lang w:eastAsia="it-IT" w:bidi="it-IT"/>
        </w:rPr>
      </w:pPr>
      <w:r w:rsidRPr="008F421D">
        <w:rPr>
          <w:rFonts w:ascii="Times New Roman" w:eastAsia="Calibri" w:hAnsi="Times New Roman" w:cs="Times New Roman"/>
          <w:b/>
          <w:kern w:val="24"/>
          <w:sz w:val="24"/>
          <w:szCs w:val="24"/>
          <w:lang w:eastAsia="it-IT" w:bidi="it-IT"/>
        </w:rPr>
        <w:t>D: Motivi di esclusione previsti dalla legislazione italiana e situazioni equivalenti previste dall’ordinamento del Paese dove si svolge l’appalto</w:t>
      </w:r>
    </w:p>
    <w:p w14:paraId="63A54C3A"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non si trova in alcuna delle seguenti situazioni:</w:t>
      </w:r>
    </w:p>
    <w:p w14:paraId="576A2A6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sussistono a suo carico cause di decadenza, di sospensione o di divieto previste dalla legislazione antimafia</w:t>
      </w:r>
    </w:p>
    <w:p w14:paraId="1EEAA43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è soggetto a infiltrazioni della criminalità organizzata</w:t>
      </w:r>
    </w:p>
    <w:p w14:paraId="2AAB8FAE"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è stato soggetto all’interdizione dell’esercizio dell’attività o ad altra sanzione che comporta il divieto di contrarre con la pubblica amministrazione</w:t>
      </w:r>
    </w:p>
    <w:p w14:paraId="12B3BFAF"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14CD5C44"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ha violato il divieto di intestazione fiduciaria</w:t>
      </w:r>
    </w:p>
    <w:p w14:paraId="25595F51"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rispetta le norme sul diritto al lavoro dei disabili</w:t>
      </w:r>
    </w:p>
    <w:p w14:paraId="70AA6C42"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50804E7" w14:textId="77777777" w:rsidR="00FD0F09" w:rsidRPr="008F421D"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Times New Roman" w:hAnsi="Times New Roman" w:cs="Times New Roman"/>
          <w:kern w:val="1"/>
          <w:sz w:val="24"/>
          <w:szCs w:val="24"/>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2FB10589" w14:textId="77777777" w:rsidR="00FD0F09" w:rsidRPr="00FD0F09" w:rsidRDefault="00FD0F09" w:rsidP="00FD0F09">
      <w:pPr>
        <w:numPr>
          <w:ilvl w:val="0"/>
          <w:numId w:val="1"/>
        </w:numPr>
        <w:suppressAutoHyphens/>
        <w:spacing w:after="0" w:line="240" w:lineRule="auto"/>
        <w:jc w:val="both"/>
        <w:rPr>
          <w:rFonts w:ascii="Times New Roman" w:eastAsia="Times New Roman" w:hAnsi="Times New Roman" w:cs="Times New Roman"/>
          <w:kern w:val="1"/>
          <w:sz w:val="24"/>
          <w:szCs w:val="24"/>
          <w:lang w:eastAsia="it-IT"/>
        </w:rPr>
      </w:pPr>
      <w:r w:rsidRPr="008F421D">
        <w:rPr>
          <w:rFonts w:ascii="Times New Roman" w:eastAsia="Calibri" w:hAnsi="Times New Roman" w:cs="Times New Roman"/>
          <w:kern w:val="1"/>
          <w:sz w:val="24"/>
          <w:szCs w:val="24"/>
          <w:lang w:eastAsia="it-IT" w:bidi="it-IT"/>
        </w:rPr>
        <w:t xml:space="preserve">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w:t>
      </w:r>
      <w:r w:rsidRPr="00FD0F09">
        <w:rPr>
          <w:rFonts w:ascii="Times New Roman" w:eastAsia="Calibri" w:hAnsi="Times New Roman" w:cs="Times New Roman"/>
          <w:kern w:val="1"/>
          <w:sz w:val="24"/>
          <w:szCs w:val="24"/>
          <w:lang w:eastAsia="it-IT" w:bidi="it-IT"/>
        </w:rPr>
        <w:t>Committente nei confronti del medesimo operatore economico (</w:t>
      </w:r>
      <w:proofErr w:type="spellStart"/>
      <w:r w:rsidRPr="00FD0F09">
        <w:rPr>
          <w:rFonts w:ascii="Times New Roman" w:eastAsia="Calibri" w:hAnsi="Times New Roman" w:cs="Times New Roman"/>
          <w:i/>
          <w:kern w:val="1"/>
          <w:sz w:val="24"/>
          <w:szCs w:val="24"/>
          <w:lang w:eastAsia="it-IT" w:bidi="it-IT"/>
        </w:rPr>
        <w:t>pantouflage</w:t>
      </w:r>
      <w:proofErr w:type="spellEnd"/>
      <w:r w:rsidRPr="00FD0F09">
        <w:rPr>
          <w:rFonts w:ascii="Times New Roman" w:eastAsia="Calibri" w:hAnsi="Times New Roman" w:cs="Times New Roman"/>
          <w:kern w:val="1"/>
          <w:sz w:val="24"/>
          <w:szCs w:val="24"/>
          <w:lang w:eastAsia="it-IT" w:bidi="it-IT"/>
        </w:rPr>
        <w:t xml:space="preserve"> o </w:t>
      </w:r>
      <w:r w:rsidRPr="00FD0F09">
        <w:rPr>
          <w:rFonts w:ascii="Times New Roman" w:eastAsia="Calibri" w:hAnsi="Times New Roman" w:cs="Times New Roman"/>
          <w:i/>
          <w:kern w:val="1"/>
          <w:sz w:val="24"/>
          <w:szCs w:val="24"/>
          <w:lang w:eastAsia="it-IT" w:bidi="it-IT"/>
        </w:rPr>
        <w:t>revolving door</w:t>
      </w:r>
      <w:r w:rsidRPr="00FD0F09">
        <w:rPr>
          <w:rFonts w:ascii="Times New Roman" w:eastAsia="Calibri" w:hAnsi="Times New Roman" w:cs="Times New Roman"/>
          <w:kern w:val="1"/>
          <w:sz w:val="24"/>
          <w:szCs w:val="24"/>
          <w:lang w:eastAsia="it-IT" w:bidi="it-IT"/>
        </w:rPr>
        <w:t>)</w:t>
      </w:r>
    </w:p>
    <w:p w14:paraId="352E16A9"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44282C95" w14:textId="77777777" w:rsidR="00FD0F09" w:rsidRPr="008F421D" w:rsidRDefault="00FD0F09" w:rsidP="00FD0F09">
      <w:pPr>
        <w:suppressAutoHyphens/>
        <w:spacing w:after="0" w:line="240" w:lineRule="auto"/>
        <w:jc w:val="center"/>
        <w:rPr>
          <w:rFonts w:ascii="Times New Roman" w:eastAsia="Calibri" w:hAnsi="Times New Roman" w:cs="Times New Roman"/>
          <w:b/>
          <w:kern w:val="1"/>
          <w:sz w:val="24"/>
          <w:szCs w:val="24"/>
          <w:lang w:eastAsia="it-IT" w:bidi="it-IT"/>
        </w:rPr>
      </w:pPr>
      <w:r w:rsidRPr="008F421D">
        <w:rPr>
          <w:rFonts w:ascii="Times New Roman" w:eastAsia="Calibri" w:hAnsi="Times New Roman" w:cs="Times New Roman"/>
          <w:b/>
          <w:kern w:val="1"/>
          <w:sz w:val="24"/>
          <w:szCs w:val="24"/>
          <w:lang w:eastAsia="it-IT" w:bidi="it-IT"/>
        </w:rPr>
        <w:t>PARTE IV: CRITERI DI SELEZIONE</w:t>
      </w:r>
    </w:p>
    <w:p w14:paraId="54432C24" w14:textId="77777777" w:rsidR="00FD0F09" w:rsidRPr="008F421D" w:rsidRDefault="00FD0F09" w:rsidP="00FD0F09">
      <w:pPr>
        <w:suppressAutoHyphens/>
        <w:spacing w:after="0" w:line="240" w:lineRule="auto"/>
        <w:rPr>
          <w:rFonts w:ascii="Times New Roman" w:eastAsia="Calibri" w:hAnsi="Times New Roman" w:cs="Times New Roman"/>
          <w:kern w:val="1"/>
          <w:sz w:val="24"/>
          <w:szCs w:val="24"/>
          <w:lang w:eastAsia="it-IT" w:bidi="it-IT"/>
        </w:rPr>
      </w:pPr>
    </w:p>
    <w:p w14:paraId="30013D04" w14:textId="77777777" w:rsidR="00FD0F09" w:rsidRPr="008F421D" w:rsidRDefault="00FD0F09" w:rsidP="00FD0F09">
      <w:pPr>
        <w:suppressAutoHyphens/>
        <w:spacing w:after="0" w:line="240" w:lineRule="auto"/>
        <w:rPr>
          <w:rFonts w:ascii="Times New Roman" w:eastAsia="Calibri" w:hAnsi="Times New Roman" w:cs="Times New Roman"/>
          <w:w w:val="0"/>
          <w:kern w:val="1"/>
          <w:sz w:val="24"/>
          <w:szCs w:val="24"/>
          <w:lang w:eastAsia="it-IT" w:bidi="it-IT"/>
        </w:rPr>
      </w:pPr>
      <w:r w:rsidRPr="008F421D">
        <w:rPr>
          <w:rFonts w:ascii="Times New Roman" w:eastAsia="Calibri" w:hAnsi="Times New Roman" w:cs="Times New Roman"/>
          <w:kern w:val="1"/>
          <w:sz w:val="24"/>
          <w:szCs w:val="24"/>
          <w:lang w:eastAsia="it-IT" w:bidi="it-IT"/>
        </w:rPr>
        <w:t>L’operatore economico soddisfa tutti i criteri di selezione richiesti nella documentazione attinente alla selezione</w:t>
      </w:r>
    </w:p>
    <w:p w14:paraId="3A8E976C" w14:textId="77777777" w:rsidR="00FD0F09" w:rsidRPr="008F421D" w:rsidRDefault="00FD0F09" w:rsidP="00FD0F09">
      <w:pPr>
        <w:suppressAutoHyphens/>
        <w:spacing w:after="0" w:line="240" w:lineRule="auto"/>
        <w:jc w:val="center"/>
        <w:rPr>
          <w:rFonts w:ascii="Times New Roman" w:eastAsia="Calibri" w:hAnsi="Times New Roman" w:cs="Times New Roman"/>
          <w:w w:val="0"/>
          <w:kern w:val="1"/>
          <w:sz w:val="24"/>
          <w:szCs w:val="24"/>
          <w:lang w:eastAsia="it-IT" w:bidi="it-IT"/>
        </w:rPr>
      </w:pPr>
    </w:p>
    <w:p w14:paraId="0B53E354" w14:textId="77777777" w:rsidR="00FD0F09" w:rsidRPr="008F421D" w:rsidRDefault="00FD0F09" w:rsidP="00FD0F09">
      <w:pPr>
        <w:keepNext/>
        <w:suppressAutoHyphens/>
        <w:spacing w:after="0" w:line="240" w:lineRule="auto"/>
        <w:jc w:val="center"/>
        <w:rPr>
          <w:rFonts w:ascii="Times New Roman" w:eastAsia="Calibri" w:hAnsi="Times New Roman" w:cs="Times New Roman"/>
          <w:b/>
          <w:i/>
          <w:kern w:val="24"/>
          <w:sz w:val="24"/>
          <w:szCs w:val="24"/>
          <w:lang w:eastAsia="it-IT" w:bidi="it-IT"/>
        </w:rPr>
      </w:pPr>
      <w:r w:rsidRPr="008F421D">
        <w:rPr>
          <w:rFonts w:ascii="Times New Roman" w:eastAsia="Calibri" w:hAnsi="Times New Roman" w:cs="Times New Roman"/>
          <w:b/>
          <w:kern w:val="24"/>
          <w:sz w:val="24"/>
          <w:szCs w:val="24"/>
          <w:lang w:eastAsia="it-IT" w:bidi="it-IT"/>
        </w:rPr>
        <w:t>Parte V: DICHIARAZIONI FINALI</w:t>
      </w:r>
    </w:p>
    <w:p w14:paraId="2C44BFDE" w14:textId="77777777" w:rsidR="00FD0F09" w:rsidRPr="008F421D" w:rsidRDefault="00FD0F09" w:rsidP="00FD0F09">
      <w:pPr>
        <w:suppressAutoHyphens/>
        <w:spacing w:after="0" w:line="240" w:lineRule="auto"/>
        <w:jc w:val="both"/>
        <w:rPr>
          <w:rFonts w:ascii="Times New Roman" w:eastAsia="Calibri" w:hAnsi="Times New Roman" w:cs="Times New Roman"/>
          <w:i/>
          <w:kern w:val="1"/>
          <w:sz w:val="24"/>
          <w:szCs w:val="24"/>
          <w:lang w:eastAsia="it-IT" w:bidi="it-IT"/>
        </w:rPr>
      </w:pPr>
    </w:p>
    <w:p w14:paraId="648183E2" w14:textId="77777777" w:rsidR="00FD0F09" w:rsidRPr="008F421D" w:rsidRDefault="00FD0F09" w:rsidP="00FD0F09">
      <w:pPr>
        <w:suppressAutoHyphens/>
        <w:spacing w:after="0" w:line="240" w:lineRule="auto"/>
        <w:jc w:val="both"/>
        <w:rPr>
          <w:rFonts w:ascii="Times New Roman" w:eastAsia="Calibri" w:hAnsi="Times New Roman" w:cs="Times New Roman"/>
          <w:b/>
          <w:kern w:val="2"/>
          <w:sz w:val="24"/>
          <w:szCs w:val="24"/>
          <w:lang w:eastAsia="it-IT" w:bidi="it-IT"/>
        </w:rPr>
      </w:pPr>
      <w:r w:rsidRPr="008F421D">
        <w:rPr>
          <w:rFonts w:ascii="Times New Roman" w:eastAsia="Calibri" w:hAnsi="Times New Roman" w:cs="Times New Roman"/>
          <w:kern w:val="2"/>
          <w:sz w:val="24"/>
          <w:szCs w:val="24"/>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57AD65F1" w14:textId="77777777" w:rsidR="00FD0F09" w:rsidRPr="008F421D"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con la presente attesta/no l’assenza dei motivi di esclusione previsti nella Parte III ed il possesso dei requisiti di cui alla Parte IV.</w:t>
      </w:r>
    </w:p>
    <w:p w14:paraId="322CBD85"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t>Il sottoscritto/I sottoscritti autorizza/autorizzano formalmente il Committente, di cui alla parte I, ad a svolgere le verifiche presso le autorità locali competenti sulla veridicità delle dichiarazioni rese sui requisiti.</w:t>
      </w:r>
    </w:p>
    <w:p w14:paraId="796F7187" w14:textId="77777777" w:rsidR="001B6F65" w:rsidRPr="008F421D" w:rsidRDefault="001B6F65" w:rsidP="001B6F65">
      <w:pPr>
        <w:suppressAutoHyphens/>
        <w:spacing w:after="0" w:line="240" w:lineRule="auto"/>
        <w:jc w:val="both"/>
        <w:rPr>
          <w:rFonts w:ascii="Times New Roman" w:eastAsia="Calibri" w:hAnsi="Times New Roman" w:cs="Times New Roman"/>
          <w:i/>
          <w:kern w:val="1"/>
          <w:sz w:val="24"/>
          <w:szCs w:val="24"/>
          <w:lang w:eastAsia="it-IT" w:bidi="it-IT"/>
        </w:rPr>
      </w:pPr>
      <w:r w:rsidRPr="008F421D">
        <w:rPr>
          <w:rFonts w:ascii="Times New Roman" w:hAnsi="Times New Roman" w:cs="Times New Roman"/>
          <w:sz w:val="24"/>
          <w:szCs w:val="24"/>
        </w:rPr>
        <w:t>Il sottoscritto accetta senza riserve o eccezioni le disposizioni e le condizioni contenute n</w:t>
      </w:r>
      <w:r>
        <w:rPr>
          <w:rFonts w:ascii="Times New Roman" w:hAnsi="Times New Roman" w:cs="Times New Roman"/>
          <w:sz w:val="24"/>
          <w:szCs w:val="24"/>
        </w:rPr>
        <w:t>ell’avviso pubblico di cui all’allegato 1</w:t>
      </w:r>
      <w:r w:rsidRPr="008F421D">
        <w:rPr>
          <w:rFonts w:ascii="Times New Roman" w:hAnsi="Times New Roman" w:cs="Times New Roman"/>
          <w:sz w:val="24"/>
          <w:szCs w:val="24"/>
        </w:rPr>
        <w:t>.</w:t>
      </w:r>
    </w:p>
    <w:p w14:paraId="43633C8E" w14:textId="77777777" w:rsidR="00FD0F09" w:rsidRDefault="00FD0F09" w:rsidP="00FD0F09">
      <w:pPr>
        <w:suppressAutoHyphens/>
        <w:spacing w:after="0" w:line="240" w:lineRule="auto"/>
        <w:jc w:val="both"/>
        <w:rPr>
          <w:rFonts w:ascii="Times New Roman" w:hAnsi="Times New Roman" w:cs="Times New Roman"/>
          <w:sz w:val="24"/>
          <w:szCs w:val="24"/>
        </w:rPr>
      </w:pPr>
    </w:p>
    <w:p w14:paraId="5116FECF" w14:textId="77777777" w:rsidR="00FD0F09" w:rsidRPr="008F421D" w:rsidRDefault="00FD0F09" w:rsidP="00FD0F09">
      <w:pPr>
        <w:suppressAutoHyphens/>
        <w:spacing w:after="0" w:line="240" w:lineRule="auto"/>
        <w:rPr>
          <w:rFonts w:ascii="Times New Roman" w:eastAsia="Calibri" w:hAnsi="Times New Roman" w:cs="Times New Roman"/>
          <w:i/>
          <w:kern w:val="1"/>
          <w:sz w:val="24"/>
          <w:szCs w:val="24"/>
          <w:lang w:eastAsia="it-IT" w:bidi="it-IT"/>
        </w:rPr>
      </w:pPr>
    </w:p>
    <w:p w14:paraId="7A3A2243" w14:textId="77777777" w:rsidR="00FD0F09" w:rsidRPr="00FD0F09" w:rsidRDefault="00FD0F09" w:rsidP="00FD0F09">
      <w:pPr>
        <w:suppressAutoHyphens/>
        <w:spacing w:after="0" w:line="240" w:lineRule="auto"/>
        <w:rPr>
          <w:rFonts w:ascii="Times New Roman" w:eastAsia="Calibri" w:hAnsi="Times New Roman" w:cs="Times New Roman"/>
          <w:kern w:val="1"/>
          <w:sz w:val="24"/>
          <w:szCs w:val="24"/>
          <w:lang w:eastAsia="it-IT" w:bidi="it-IT"/>
        </w:rPr>
      </w:pPr>
      <w:r w:rsidRPr="00FD0F09">
        <w:rPr>
          <w:rFonts w:ascii="Times New Roman" w:eastAsia="Calibri" w:hAnsi="Times New Roman" w:cs="Times New Roman"/>
          <w:kern w:val="1"/>
          <w:sz w:val="24"/>
          <w:szCs w:val="24"/>
          <w:shd w:val="clear" w:color="auto" w:fill="FFFFFF" w:themeFill="background1"/>
          <w:lang w:eastAsia="it-IT" w:bidi="it-IT"/>
        </w:rPr>
        <w:t>Luogo e data</w:t>
      </w:r>
      <w:r w:rsidRPr="00FD0F09">
        <w:rPr>
          <w:rFonts w:ascii="Times New Roman" w:eastAsia="Calibri" w:hAnsi="Times New Roman" w:cs="Times New Roman"/>
          <w:kern w:val="1"/>
          <w:sz w:val="24"/>
          <w:szCs w:val="24"/>
          <w:lang w:eastAsia="it-IT" w:bidi="it-IT"/>
        </w:rPr>
        <w:t xml:space="preserve">                                               nome, cognome e qualità del/dei firmatario/firmata</w:t>
      </w:r>
    </w:p>
    <w:p w14:paraId="23416717" w14:textId="77777777" w:rsidR="00FD0F09" w:rsidRDefault="00FD0F09" w:rsidP="00FD0F09">
      <w:pPr>
        <w:suppressAutoHyphens/>
        <w:spacing w:after="0" w:line="240" w:lineRule="auto"/>
        <w:jc w:val="both"/>
        <w:rPr>
          <w:rFonts w:ascii="Times New Roman" w:eastAsia="Calibri" w:hAnsi="Times New Roman" w:cs="Times New Roman"/>
          <w:kern w:val="1"/>
          <w:sz w:val="24"/>
          <w:szCs w:val="24"/>
          <w:lang w:eastAsia="it-IT" w:bidi="it-IT"/>
        </w:rPr>
      </w:pPr>
    </w:p>
    <w:p w14:paraId="1F1CB5D9" w14:textId="38A6AE69" w:rsidR="00A6065B" w:rsidRDefault="00A6065B">
      <w:pPr>
        <w:spacing w:after="160" w:line="259" w:lineRule="auto"/>
        <w:rPr>
          <w:rFonts w:ascii="Times New Roman" w:eastAsia="Calibri" w:hAnsi="Times New Roman" w:cs="Times New Roman"/>
          <w:b/>
          <w:i/>
          <w:kern w:val="1"/>
          <w:sz w:val="16"/>
          <w:szCs w:val="16"/>
          <w:lang w:eastAsia="it-IT" w:bidi="it-IT"/>
        </w:rPr>
      </w:pPr>
      <w:r>
        <w:rPr>
          <w:rFonts w:ascii="Times New Roman" w:eastAsia="Calibri" w:hAnsi="Times New Roman" w:cs="Times New Roman"/>
          <w:b/>
          <w:i/>
          <w:kern w:val="1"/>
          <w:sz w:val="16"/>
          <w:szCs w:val="16"/>
          <w:lang w:eastAsia="it-IT" w:bidi="it-IT"/>
        </w:rPr>
        <w:br w:type="page"/>
      </w:r>
    </w:p>
    <w:p w14:paraId="2B790D2A" w14:textId="77777777" w:rsidR="00FD0F09" w:rsidRDefault="00FD0F09" w:rsidP="00FD0F09">
      <w:pPr>
        <w:autoSpaceDE w:val="0"/>
        <w:autoSpaceDN w:val="0"/>
        <w:adjustRightInd w:val="0"/>
        <w:spacing w:after="0" w:line="240" w:lineRule="auto"/>
        <w:jc w:val="right"/>
        <w:rPr>
          <w:rFonts w:ascii="Times New Roman" w:hAnsi="Times New Roman" w:cs="Times New Roman"/>
          <w:sz w:val="20"/>
          <w:szCs w:val="20"/>
        </w:rPr>
      </w:pPr>
    </w:p>
    <w:p w14:paraId="46A34C45" w14:textId="77777777" w:rsidR="00F1376F" w:rsidRDefault="00F1376F" w:rsidP="00F1376F">
      <w:pPr>
        <w:autoSpaceDE w:val="0"/>
        <w:autoSpaceDN w:val="0"/>
        <w:adjustRightInd w:val="0"/>
        <w:spacing w:after="0" w:line="240" w:lineRule="auto"/>
        <w:jc w:val="center"/>
        <w:rPr>
          <w:rFonts w:ascii="Times New Roman" w:hAnsi="Times New Roman" w:cs="Times New Roman"/>
          <w:sz w:val="24"/>
          <w:szCs w:val="24"/>
        </w:rPr>
      </w:pPr>
    </w:p>
    <w:p w14:paraId="22CAE21B" w14:textId="77777777" w:rsidR="006364C1" w:rsidRPr="00DF2A4E" w:rsidRDefault="00FD0F09" w:rsidP="006364C1">
      <w:pPr>
        <w:adjustRightInd w:val="0"/>
        <w:jc w:val="center"/>
        <w:rPr>
          <w:rFonts w:ascii="Times New Roman" w:hAnsi="Times New Roman" w:cs="Times New Roman"/>
          <w:b/>
          <w:bCs/>
        </w:rPr>
      </w:pPr>
      <w:r>
        <w:rPr>
          <w:rFonts w:ascii="Times New Roman" w:hAnsi="Times New Roman" w:cs="Times New Roman"/>
          <w:sz w:val="24"/>
          <w:szCs w:val="24"/>
        </w:rPr>
        <w:t xml:space="preserve"> </w:t>
      </w:r>
      <w:r w:rsidR="006364C1" w:rsidRPr="00DF2A4E">
        <w:rPr>
          <w:rFonts w:ascii="Times New Roman" w:hAnsi="Times New Roman" w:cs="Times New Roman"/>
          <w:b/>
          <w:bCs/>
        </w:rPr>
        <w:t xml:space="preserve">INFORMATIVA SULLA PROTEZIONE DELLE PERSONE FISICHE </w:t>
      </w:r>
    </w:p>
    <w:p w14:paraId="5C50EC3D" w14:textId="77777777" w:rsidR="006364C1" w:rsidRPr="00DF2A4E" w:rsidRDefault="006364C1" w:rsidP="003077DB">
      <w:pPr>
        <w:adjustRightInd w:val="0"/>
        <w:spacing w:line="240" w:lineRule="auto"/>
        <w:jc w:val="center"/>
        <w:rPr>
          <w:rFonts w:ascii="Times New Roman" w:hAnsi="Times New Roman" w:cs="Times New Roman"/>
          <w:b/>
          <w:bCs/>
        </w:rPr>
      </w:pPr>
      <w:r w:rsidRPr="00DF2A4E">
        <w:rPr>
          <w:rFonts w:ascii="Times New Roman" w:hAnsi="Times New Roman" w:cs="Times New Roman"/>
          <w:b/>
          <w:bCs/>
        </w:rPr>
        <w:t>CON RIGUARDO AL TRATTAMENTO DEI DATI PERSONALI</w:t>
      </w:r>
    </w:p>
    <w:p w14:paraId="07C7B288" w14:textId="5DA26062" w:rsidR="006364C1" w:rsidRPr="00721466" w:rsidRDefault="006364C1" w:rsidP="003077DB">
      <w:pPr>
        <w:adjustRightInd w:val="0"/>
        <w:spacing w:line="240" w:lineRule="auto"/>
        <w:jc w:val="center"/>
        <w:rPr>
          <w:rFonts w:ascii="Times New Roman" w:hAnsi="Times New Roman" w:cs="Times New Roman"/>
          <w:i/>
        </w:rPr>
      </w:pPr>
      <w:r w:rsidRPr="00DF2A4E">
        <w:rPr>
          <w:rFonts w:ascii="Times New Roman" w:hAnsi="Times New Roman" w:cs="Times New Roman"/>
          <w:b/>
          <w:bCs/>
          <w:i/>
        </w:rPr>
        <w:t>Regolamento (UE) 2016/679, art. 13</w:t>
      </w:r>
    </w:p>
    <w:p w14:paraId="3856EAA7" w14:textId="6A1EB58C" w:rsidR="006364C1" w:rsidRPr="00DF2A4E" w:rsidRDefault="006364C1" w:rsidP="003077DB">
      <w:pPr>
        <w:adjustRightInd w:val="0"/>
        <w:spacing w:line="240" w:lineRule="auto"/>
        <w:jc w:val="both"/>
        <w:rPr>
          <w:rFonts w:ascii="Times New Roman" w:hAnsi="Times New Roman" w:cs="Times New Roman"/>
        </w:rPr>
      </w:pPr>
      <w:r w:rsidRPr="00DF2A4E">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2796CBAD" w14:textId="7AF757D0" w:rsidR="003077DB" w:rsidRPr="003077DB" w:rsidRDefault="003077DB" w:rsidP="003077DB">
      <w:pPr>
        <w:pStyle w:val="Paragrafoelenco"/>
        <w:numPr>
          <w:ilvl w:val="0"/>
          <w:numId w:val="3"/>
        </w:numPr>
        <w:autoSpaceDE w:val="0"/>
        <w:autoSpaceDN w:val="0"/>
        <w:adjustRightInd w:val="0"/>
        <w:spacing w:after="0" w:line="240" w:lineRule="auto"/>
        <w:ind w:left="284" w:hanging="357"/>
        <w:jc w:val="both"/>
      </w:pPr>
      <w:r w:rsidRPr="008F421D">
        <w:rPr>
          <w:rFonts w:ascii="Times New Roman" w:hAnsi="Times New Roman" w:cs="Times New Roman"/>
          <w:sz w:val="24"/>
          <w:szCs w:val="24"/>
        </w:rPr>
        <w:t>Il titolare del trattamento è il Ministero degli affari esteri e della cooperazione internazionale (MAECI) della Repubblica italiana, che, nel caso spe</w:t>
      </w:r>
      <w:r>
        <w:rPr>
          <w:rFonts w:ascii="Times New Roman" w:hAnsi="Times New Roman" w:cs="Times New Roman"/>
          <w:sz w:val="24"/>
          <w:szCs w:val="24"/>
        </w:rPr>
        <w:t>cifico, opera per il tramite dell</w:t>
      </w:r>
      <w:r w:rsidRPr="009303CC">
        <w:rPr>
          <w:rFonts w:ascii="Times New Roman" w:hAnsi="Times New Roman" w:cs="Times New Roman"/>
          <w:sz w:val="24"/>
          <w:szCs w:val="24"/>
        </w:rPr>
        <w:t xml:space="preserve">’Ambasciata d’Italia </w:t>
      </w:r>
      <w:r w:rsidRPr="00772414">
        <w:rPr>
          <w:rFonts w:ascii="Times New Roman" w:hAnsi="Times New Roman" w:cs="Times New Roman"/>
          <w:sz w:val="24"/>
          <w:szCs w:val="24"/>
        </w:rPr>
        <w:t xml:space="preserve">in </w:t>
      </w:r>
      <w:r>
        <w:rPr>
          <w:rFonts w:ascii="Times New Roman" w:hAnsi="Times New Roman" w:cs="Times New Roman"/>
          <w:sz w:val="24"/>
          <w:szCs w:val="24"/>
        </w:rPr>
        <w:t>Ottawa</w:t>
      </w:r>
      <w:r w:rsidRPr="00772414">
        <w:rPr>
          <w:rFonts w:ascii="Times New Roman" w:hAnsi="Times New Roman" w:cs="Times New Roman"/>
          <w:sz w:val="24"/>
          <w:szCs w:val="24"/>
        </w:rPr>
        <w:t xml:space="preserve">, con sede in </w:t>
      </w:r>
      <w:r w:rsidRPr="003077DB">
        <w:rPr>
          <w:rFonts w:ascii="Times New Roman" w:hAnsi="Times New Roman" w:cs="Times New Roman"/>
          <w:sz w:val="24"/>
          <w:szCs w:val="24"/>
        </w:rPr>
        <w:t xml:space="preserve">275 Slater Street, 21st </w:t>
      </w:r>
      <w:proofErr w:type="spellStart"/>
      <w:r w:rsidRPr="003077DB">
        <w:rPr>
          <w:rFonts w:ascii="Times New Roman" w:hAnsi="Times New Roman" w:cs="Times New Roman"/>
          <w:sz w:val="24"/>
          <w:szCs w:val="24"/>
        </w:rPr>
        <w:t>Floor</w:t>
      </w:r>
      <w:proofErr w:type="spellEnd"/>
      <w:r>
        <w:rPr>
          <w:rFonts w:ascii="Times New Roman" w:hAnsi="Times New Roman" w:cs="Times New Roman"/>
          <w:sz w:val="24"/>
          <w:szCs w:val="24"/>
        </w:rPr>
        <w:t xml:space="preserve">- </w:t>
      </w:r>
      <w:r w:rsidRPr="003077DB">
        <w:rPr>
          <w:rFonts w:ascii="Times New Roman" w:hAnsi="Times New Roman" w:cs="Times New Roman"/>
          <w:sz w:val="24"/>
          <w:szCs w:val="24"/>
        </w:rPr>
        <w:t>Ottawa ON K1P 5H9 Canada</w:t>
      </w:r>
      <w:r>
        <w:rPr>
          <w:rFonts w:ascii="Times New Roman" w:hAnsi="Times New Roman" w:cs="Times New Roman"/>
          <w:sz w:val="24"/>
          <w:szCs w:val="24"/>
        </w:rPr>
        <w:t xml:space="preserve"> </w:t>
      </w:r>
      <w:r w:rsidRPr="003077DB">
        <w:rPr>
          <w:rFonts w:ascii="Times New Roman" w:hAnsi="Times New Roman" w:cs="Times New Roman"/>
          <w:sz w:val="24"/>
          <w:szCs w:val="24"/>
        </w:rPr>
        <w:t>tel.: +1 (</w:t>
      </w:r>
      <w:r>
        <w:rPr>
          <w:rFonts w:ascii="Times New Roman" w:hAnsi="Times New Roman" w:cs="Times New Roman"/>
          <w:sz w:val="24"/>
          <w:szCs w:val="24"/>
        </w:rPr>
        <w:t>613</w:t>
      </w:r>
      <w:r w:rsidRPr="003077DB">
        <w:rPr>
          <w:rFonts w:ascii="Times New Roman" w:hAnsi="Times New Roman" w:cs="Times New Roman"/>
          <w:sz w:val="24"/>
          <w:szCs w:val="24"/>
        </w:rPr>
        <w:t>)</w:t>
      </w:r>
      <w:r>
        <w:rPr>
          <w:rFonts w:ascii="Times New Roman" w:hAnsi="Times New Roman" w:cs="Times New Roman"/>
          <w:sz w:val="24"/>
          <w:szCs w:val="24"/>
        </w:rPr>
        <w:t xml:space="preserve"> 232- 2401</w:t>
      </w:r>
      <w:r w:rsidRPr="003077DB">
        <w:rPr>
          <w:rFonts w:ascii="Times New Roman" w:hAnsi="Times New Roman" w:cs="Times New Roman"/>
          <w:sz w:val="24"/>
          <w:szCs w:val="24"/>
        </w:rPr>
        <w:t xml:space="preserve"> (centralino), e-mail: </w:t>
      </w:r>
      <w:hyperlink r:id="rId8" w:history="1">
        <w:r w:rsidRPr="00515B2F">
          <w:rPr>
            <w:rStyle w:val="Collegamentoipertestuale"/>
            <w:rFonts w:ascii="Times New Roman" w:hAnsi="Times New Roman" w:cs="Times New Roman"/>
            <w:sz w:val="24"/>
            <w:szCs w:val="24"/>
          </w:rPr>
          <w:t>ottawa.admin@esteri.it</w:t>
        </w:r>
      </w:hyperlink>
      <w:r w:rsidRPr="003077DB">
        <w:rPr>
          <w:rFonts w:ascii="Times New Roman" w:hAnsi="Times New Roman" w:cs="Times New Roman"/>
          <w:sz w:val="24"/>
          <w:szCs w:val="24"/>
        </w:rPr>
        <w:t xml:space="preserve">; </w:t>
      </w:r>
      <w:r w:rsidR="0041078D" w:rsidRPr="0041078D">
        <w:rPr>
          <w:rFonts w:ascii="Times New Roman" w:hAnsi="Times New Roman" w:cs="Times New Roman"/>
        </w:rPr>
        <w:t>PEC</w:t>
      </w:r>
      <w:r w:rsidRPr="0041078D">
        <w:rPr>
          <w:rFonts w:ascii="Times New Roman" w:hAnsi="Times New Roman" w:cs="Times New Roman"/>
        </w:rPr>
        <w:t>:</w:t>
      </w:r>
      <w:r w:rsidRPr="003077DB">
        <w:t xml:space="preserve"> </w:t>
      </w:r>
      <w:hyperlink r:id="rId9" w:history="1">
        <w:r w:rsidRPr="003077DB">
          <w:rPr>
            <w:rStyle w:val="Collegamentoipertestuale"/>
          </w:rPr>
          <w:t>amb.ottawa@cert.esteri.it</w:t>
        </w:r>
      </w:hyperlink>
      <w:r>
        <w:t>;</w:t>
      </w:r>
    </w:p>
    <w:p w14:paraId="12B27775" w14:textId="2DD5D6D8" w:rsidR="006364C1" w:rsidRPr="003077DB" w:rsidRDefault="006364C1" w:rsidP="003077DB">
      <w:pPr>
        <w:pStyle w:val="Paragrafoelenco"/>
        <w:autoSpaceDE w:val="0"/>
        <w:autoSpaceDN w:val="0"/>
        <w:adjustRightInd w:val="0"/>
        <w:spacing w:after="0" w:line="240" w:lineRule="auto"/>
        <w:ind w:left="284"/>
        <w:jc w:val="both"/>
        <w:rPr>
          <w:rFonts w:ascii="Times New Roman" w:hAnsi="Times New Roman" w:cs="Times New Roman"/>
          <w:sz w:val="24"/>
          <w:szCs w:val="24"/>
        </w:rPr>
      </w:pPr>
    </w:p>
    <w:p w14:paraId="296EDDEE" w14:textId="3E512447" w:rsidR="006364C1" w:rsidRDefault="006364C1" w:rsidP="003077DB">
      <w:pPr>
        <w:numPr>
          <w:ilvl w:val="0"/>
          <w:numId w:val="3"/>
        </w:numPr>
        <w:autoSpaceDE w:val="0"/>
        <w:autoSpaceDN w:val="0"/>
        <w:adjustRightInd w:val="0"/>
        <w:spacing w:after="0" w:line="240" w:lineRule="auto"/>
        <w:ind w:left="284" w:hanging="357"/>
        <w:contextualSpacing/>
        <w:jc w:val="both"/>
        <w:rPr>
          <w:rFonts w:ascii="Times New Roman" w:hAnsi="Times New Roman" w:cs="Times New Roman"/>
        </w:rPr>
      </w:pPr>
      <w:r w:rsidRPr="00DF2A4E">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10" w:history="1">
        <w:r w:rsidRPr="00DF2A4E">
          <w:rPr>
            <w:rStyle w:val="Collegamentoipertestuale"/>
            <w:rFonts w:ascii="Times New Roman" w:hAnsi="Times New Roman" w:cs="Times New Roman"/>
          </w:rPr>
          <w:t>rpd@esteri.it</w:t>
        </w:r>
      </w:hyperlink>
      <w:r w:rsidRPr="00DF2A4E">
        <w:rPr>
          <w:rFonts w:ascii="Times New Roman" w:hAnsi="Times New Roman" w:cs="Times New Roman"/>
        </w:rPr>
        <w:t xml:space="preserve">; </w:t>
      </w:r>
      <w:r w:rsidR="0041078D">
        <w:rPr>
          <w:rFonts w:ascii="Times New Roman" w:hAnsi="Times New Roman" w:cs="Times New Roman"/>
        </w:rPr>
        <w:t>PEC</w:t>
      </w:r>
      <w:r w:rsidRPr="00DF2A4E">
        <w:rPr>
          <w:rFonts w:ascii="Times New Roman" w:hAnsi="Times New Roman" w:cs="Times New Roman"/>
        </w:rPr>
        <w:t xml:space="preserve">: </w:t>
      </w:r>
      <w:hyperlink r:id="rId11" w:history="1">
        <w:r w:rsidRPr="00DF2A4E">
          <w:rPr>
            <w:rStyle w:val="Collegamentoipertestuale"/>
            <w:rFonts w:ascii="Times New Roman" w:hAnsi="Times New Roman" w:cs="Times New Roman"/>
          </w:rPr>
          <w:t>rpd@cert.esteri.it</w:t>
        </w:r>
      </w:hyperlink>
      <w:r w:rsidRPr="00DF2A4E">
        <w:rPr>
          <w:rFonts w:ascii="Times New Roman" w:hAnsi="Times New Roman" w:cs="Times New Roman"/>
          <w:color w:val="0563C1" w:themeColor="hyperlink"/>
          <w:u w:val="single"/>
        </w:rPr>
        <w:t>)</w:t>
      </w:r>
      <w:r w:rsidRPr="00DF2A4E">
        <w:rPr>
          <w:rFonts w:ascii="Times New Roman" w:hAnsi="Times New Roman" w:cs="Times New Roman"/>
        </w:rPr>
        <w:t>.</w:t>
      </w:r>
    </w:p>
    <w:p w14:paraId="5A6E9CFE" w14:textId="77777777" w:rsidR="003077DB" w:rsidRPr="003077DB" w:rsidRDefault="003077DB" w:rsidP="003077DB">
      <w:pPr>
        <w:autoSpaceDE w:val="0"/>
        <w:autoSpaceDN w:val="0"/>
        <w:adjustRightInd w:val="0"/>
        <w:spacing w:after="0" w:line="240" w:lineRule="auto"/>
        <w:contextualSpacing/>
        <w:jc w:val="both"/>
        <w:rPr>
          <w:rFonts w:ascii="Times New Roman" w:hAnsi="Times New Roman" w:cs="Times New Roman"/>
        </w:rPr>
      </w:pPr>
    </w:p>
    <w:p w14:paraId="1D44AD62" w14:textId="77777777" w:rsidR="006364C1" w:rsidRPr="00DF2A4E" w:rsidRDefault="006364C1" w:rsidP="003077DB">
      <w:pPr>
        <w:numPr>
          <w:ilvl w:val="0"/>
          <w:numId w:val="3"/>
        </w:numPr>
        <w:autoSpaceDE w:val="0"/>
        <w:autoSpaceDN w:val="0"/>
        <w:adjustRightInd w:val="0"/>
        <w:spacing w:after="0" w:line="240" w:lineRule="auto"/>
        <w:ind w:left="284" w:hanging="357"/>
        <w:contextualSpacing/>
        <w:jc w:val="both"/>
        <w:rPr>
          <w:rFonts w:ascii="Times New Roman" w:hAnsi="Times New Roman" w:cs="Times New Roman"/>
        </w:rPr>
      </w:pPr>
      <w:r w:rsidRPr="00DF2A4E">
        <w:rPr>
          <w:rFonts w:ascii="Times New Roman" w:eastAsia="Times New Roman" w:hAnsi="Times New Roman" w:cs="Times New Roman"/>
          <w:lang w:eastAsia="it-IT"/>
        </w:rPr>
        <w:t>I dati personali chiesti sono necessari per la selezione dell’operatore economico a cui sarà affidata la prestazione oggetto dell’appalto.</w:t>
      </w:r>
    </w:p>
    <w:p w14:paraId="6EBC4BBC" w14:textId="77777777" w:rsidR="006364C1" w:rsidRPr="00DF2A4E" w:rsidRDefault="006364C1" w:rsidP="003077DB">
      <w:pPr>
        <w:spacing w:line="240" w:lineRule="auto"/>
        <w:ind w:left="284"/>
        <w:contextualSpacing/>
        <w:rPr>
          <w:rFonts w:ascii="Times New Roman" w:hAnsi="Times New Roman" w:cs="Times New Roman"/>
        </w:rPr>
      </w:pPr>
    </w:p>
    <w:p w14:paraId="48B261E8" w14:textId="77777777" w:rsidR="006364C1" w:rsidRPr="00DF2A4E" w:rsidRDefault="006364C1" w:rsidP="003077DB">
      <w:pPr>
        <w:numPr>
          <w:ilvl w:val="0"/>
          <w:numId w:val="3"/>
        </w:numPr>
        <w:autoSpaceDE w:val="0"/>
        <w:autoSpaceDN w:val="0"/>
        <w:adjustRightInd w:val="0"/>
        <w:spacing w:after="0" w:line="240" w:lineRule="auto"/>
        <w:ind w:left="284" w:hanging="357"/>
        <w:contextualSpacing/>
        <w:jc w:val="both"/>
        <w:rPr>
          <w:rFonts w:ascii="Times New Roman" w:hAnsi="Times New Roman" w:cs="Times New Roman"/>
        </w:rPr>
      </w:pPr>
      <w:r w:rsidRPr="00DF2A4E">
        <w:rPr>
          <w:rFonts w:ascii="Times New Roman" w:hAnsi="Times New Roman" w:cs="Times New Roman"/>
        </w:rPr>
        <w:t xml:space="preserve">Il conferimento dei dati è un obbligo previsto dalla normativa italiana e l’eventuale </w:t>
      </w:r>
      <w:r w:rsidRPr="00DF2A4E">
        <w:rPr>
          <w:rFonts w:ascii="Times New Roman" w:eastAsia="Times New Roman" w:hAnsi="Times New Roman" w:cs="Times New Roman"/>
          <w:lang w:eastAsia="it-IT"/>
        </w:rPr>
        <w:t>rifiuto a fornire i dati chiesti comporta l’esclusione dalla procedura di selezione o dall’affidamento.</w:t>
      </w:r>
    </w:p>
    <w:p w14:paraId="7E62EFCC" w14:textId="77777777" w:rsidR="006364C1" w:rsidRPr="00DF2A4E" w:rsidRDefault="006364C1" w:rsidP="003077DB">
      <w:pPr>
        <w:spacing w:line="240" w:lineRule="auto"/>
        <w:rPr>
          <w:rFonts w:ascii="Times New Roman" w:eastAsia="Times New Roman" w:hAnsi="Times New Roman" w:cs="Times New Roman"/>
          <w:lang w:eastAsia="it-IT"/>
        </w:rPr>
      </w:pPr>
    </w:p>
    <w:p w14:paraId="3496623E" w14:textId="77777777" w:rsidR="006364C1" w:rsidRPr="00DF2A4E" w:rsidRDefault="006364C1" w:rsidP="003077DB">
      <w:pPr>
        <w:numPr>
          <w:ilvl w:val="0"/>
          <w:numId w:val="3"/>
        </w:numPr>
        <w:autoSpaceDE w:val="0"/>
        <w:autoSpaceDN w:val="0"/>
        <w:adjustRightInd w:val="0"/>
        <w:spacing w:after="0" w:line="240" w:lineRule="auto"/>
        <w:ind w:left="284" w:hanging="357"/>
        <w:contextualSpacing/>
        <w:jc w:val="both"/>
        <w:rPr>
          <w:rFonts w:ascii="Times New Roman" w:hAnsi="Times New Roman" w:cs="Times New Roman"/>
        </w:rPr>
      </w:pPr>
      <w:r w:rsidRPr="00DF2A4E">
        <w:rPr>
          <w:rFonts w:ascii="Times New Roman" w:eastAsia="Times New Roman" w:hAnsi="Times New Roman" w:cs="Times New Roman"/>
          <w:lang w:eastAsia="it-IT"/>
        </w:rPr>
        <w:t>Il trattamento sarà effettuato in modalità manuale o informatizzata da personale appositamente incaricato.</w:t>
      </w:r>
    </w:p>
    <w:p w14:paraId="0843A531" w14:textId="77777777" w:rsidR="006364C1" w:rsidRPr="00DF2A4E" w:rsidRDefault="006364C1" w:rsidP="003077DB">
      <w:pPr>
        <w:adjustRightInd w:val="0"/>
        <w:spacing w:line="240" w:lineRule="auto"/>
        <w:ind w:left="284"/>
        <w:jc w:val="both"/>
        <w:rPr>
          <w:rFonts w:ascii="Times New Roman" w:hAnsi="Times New Roman" w:cs="Times New Roman"/>
        </w:rPr>
      </w:pPr>
    </w:p>
    <w:p w14:paraId="2624F2EA" w14:textId="77777777" w:rsidR="006364C1" w:rsidRPr="00DF2A4E" w:rsidRDefault="006364C1" w:rsidP="003077DB">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DF2A4E">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7287B1A1" w14:textId="77777777" w:rsidR="006364C1" w:rsidRPr="00DF2A4E" w:rsidRDefault="006364C1" w:rsidP="003077DB">
      <w:pPr>
        <w:adjustRightInd w:val="0"/>
        <w:spacing w:line="240" w:lineRule="auto"/>
        <w:jc w:val="both"/>
        <w:rPr>
          <w:rFonts w:ascii="Times New Roman" w:hAnsi="Times New Roman" w:cs="Times New Roman"/>
        </w:rPr>
      </w:pPr>
    </w:p>
    <w:p w14:paraId="5AB65749" w14:textId="77777777" w:rsidR="006364C1" w:rsidRPr="00DF2A4E" w:rsidRDefault="006364C1" w:rsidP="003077DB">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DF2A4E">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203F77A5" w14:textId="77777777" w:rsidR="006364C1" w:rsidRPr="00DF2A4E" w:rsidRDefault="006364C1" w:rsidP="003077DB">
      <w:pPr>
        <w:adjustRightInd w:val="0"/>
        <w:spacing w:line="240" w:lineRule="auto"/>
        <w:ind w:left="284"/>
        <w:jc w:val="both"/>
        <w:rPr>
          <w:rFonts w:ascii="Times New Roman" w:hAnsi="Times New Roman" w:cs="Times New Roman"/>
        </w:rPr>
      </w:pPr>
    </w:p>
    <w:p w14:paraId="3DDDAC8A" w14:textId="77777777" w:rsidR="006364C1" w:rsidRPr="00DF2A4E" w:rsidRDefault="006364C1" w:rsidP="003077DB">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DF2A4E">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7C30FB6D" w14:textId="77777777" w:rsidR="006364C1" w:rsidRPr="00DF2A4E" w:rsidRDefault="006364C1" w:rsidP="003077DB">
      <w:pPr>
        <w:adjustRightInd w:val="0"/>
        <w:spacing w:line="240" w:lineRule="auto"/>
        <w:jc w:val="both"/>
        <w:rPr>
          <w:rFonts w:ascii="Times New Roman" w:hAnsi="Times New Roman" w:cs="Times New Roman"/>
        </w:rPr>
      </w:pPr>
    </w:p>
    <w:p w14:paraId="7E2A87DE" w14:textId="1BAB22DD" w:rsidR="006364C1" w:rsidRPr="00DF2A4E" w:rsidRDefault="006364C1" w:rsidP="003077DB">
      <w:pPr>
        <w:numPr>
          <w:ilvl w:val="0"/>
          <w:numId w:val="3"/>
        </w:numPr>
        <w:autoSpaceDE w:val="0"/>
        <w:autoSpaceDN w:val="0"/>
        <w:adjustRightInd w:val="0"/>
        <w:spacing w:after="0" w:line="240" w:lineRule="auto"/>
        <w:ind w:left="284"/>
        <w:contextualSpacing/>
        <w:jc w:val="both"/>
        <w:rPr>
          <w:rFonts w:ascii="Times New Roman" w:hAnsi="Times New Roman" w:cs="Times New Roman"/>
        </w:rPr>
      </w:pPr>
      <w:r w:rsidRPr="00DF2A4E">
        <w:rPr>
          <w:rFonts w:ascii="Times New Roman" w:hAnsi="Times New Roman" w:cs="Times New Roman"/>
        </w:rPr>
        <w:t>Se ritiene che i suoi diritti siano stati violati, l’interessato può presentare un reclamo al responsabile della protezione dei dati del MAECI. In alternativa, può rivolgersi al Garante per la protezione dei dati personali (Piazza di Monte</w:t>
      </w:r>
      <w:r w:rsidR="00C45F49">
        <w:rPr>
          <w:rFonts w:ascii="Times New Roman" w:hAnsi="Times New Roman" w:cs="Times New Roman"/>
        </w:rPr>
        <w:t>c</w:t>
      </w:r>
      <w:r w:rsidRPr="00DF2A4E">
        <w:rPr>
          <w:rFonts w:ascii="Times New Roman" w:hAnsi="Times New Roman" w:cs="Times New Roman"/>
        </w:rPr>
        <w:t xml:space="preserve">itorio 121, 00186 Roma, tel. 0039 06 696771 (centralino), e-mail: </w:t>
      </w:r>
      <w:hyperlink r:id="rId12" w:history="1">
        <w:r w:rsidRPr="00DF2A4E">
          <w:rPr>
            <w:rStyle w:val="Collegamentoipertestuale"/>
            <w:rFonts w:ascii="Times New Roman" w:hAnsi="Times New Roman" w:cs="Times New Roman"/>
          </w:rPr>
          <w:t>garante@gpdp.it</w:t>
        </w:r>
      </w:hyperlink>
      <w:r w:rsidRPr="00DF2A4E">
        <w:rPr>
          <w:rFonts w:ascii="Times New Roman" w:hAnsi="Times New Roman" w:cs="Times New Roman"/>
        </w:rPr>
        <w:t xml:space="preserve">, </w:t>
      </w:r>
      <w:proofErr w:type="spellStart"/>
      <w:r w:rsidRPr="00DF2A4E">
        <w:rPr>
          <w:rFonts w:ascii="Times New Roman" w:hAnsi="Times New Roman" w:cs="Times New Roman"/>
        </w:rPr>
        <w:t>pec</w:t>
      </w:r>
      <w:proofErr w:type="spellEnd"/>
      <w:r w:rsidRPr="00DF2A4E">
        <w:rPr>
          <w:rFonts w:ascii="Times New Roman" w:hAnsi="Times New Roman" w:cs="Times New Roman"/>
        </w:rPr>
        <w:t xml:space="preserve">: </w:t>
      </w:r>
      <w:hyperlink r:id="rId13" w:history="1">
        <w:r w:rsidRPr="00DF2A4E">
          <w:rPr>
            <w:rStyle w:val="Collegamentoipertestuale"/>
            <w:rFonts w:ascii="Times New Roman" w:hAnsi="Times New Roman" w:cs="Times New Roman"/>
          </w:rPr>
          <w:t>protocollo@pec.gpdp.it</w:t>
        </w:r>
      </w:hyperlink>
      <w:r w:rsidRPr="00DF2A4E">
        <w:rPr>
          <w:rFonts w:ascii="Times New Roman" w:hAnsi="Times New Roman" w:cs="Times New Roman"/>
        </w:rPr>
        <w:t xml:space="preserve">) o all’autorità giudiziaria. </w:t>
      </w:r>
    </w:p>
    <w:p w14:paraId="40AB58D8" w14:textId="77777777" w:rsidR="006364C1" w:rsidRPr="00DF2A4E" w:rsidRDefault="006364C1" w:rsidP="006364C1">
      <w:pPr>
        <w:rPr>
          <w:rFonts w:ascii="Times New Roman" w:hAnsi="Times New Roman" w:cs="Times New Roman"/>
        </w:rPr>
      </w:pPr>
    </w:p>
    <w:p w14:paraId="27E3EC4D" w14:textId="522914F2" w:rsidR="006364C1" w:rsidRPr="003077DB" w:rsidRDefault="006364C1" w:rsidP="006364C1">
      <w:pPr>
        <w:suppressAutoHyphens/>
        <w:spacing w:after="0" w:line="240" w:lineRule="auto"/>
        <w:rPr>
          <w:rFonts w:ascii="Times New Roman" w:hAnsi="Times New Roman" w:cs="Times New Roman"/>
          <w:color w:val="FF0000"/>
          <w:sz w:val="24"/>
          <w:szCs w:val="24"/>
        </w:rPr>
      </w:pPr>
      <w:r w:rsidRPr="003077DB">
        <w:rPr>
          <w:rFonts w:ascii="Times New Roman" w:hAnsi="Times New Roman" w:cs="Times New Roman"/>
          <w:color w:val="FF0000"/>
          <w:sz w:val="24"/>
        </w:rPr>
        <w:t xml:space="preserve">Ottawa, </w:t>
      </w:r>
      <w:r w:rsidRPr="003077DB">
        <w:rPr>
          <w:rFonts w:ascii="Times New Roman" w:eastAsia="Calibri" w:hAnsi="Times New Roman" w:cs="Times New Roman"/>
          <w:color w:val="FF0000"/>
          <w:kern w:val="1"/>
          <w:sz w:val="24"/>
          <w:szCs w:val="24"/>
          <w:lang w:eastAsia="it-IT" w:bidi="it-IT"/>
        </w:rPr>
        <w:t xml:space="preserve">data                                               </w:t>
      </w:r>
      <w:r w:rsidRPr="003077DB">
        <w:rPr>
          <w:rFonts w:ascii="Times New Roman" w:hAnsi="Times New Roman" w:cs="Times New Roman"/>
          <w:color w:val="FF0000"/>
          <w:sz w:val="24"/>
          <w:szCs w:val="24"/>
        </w:rPr>
        <w:t>Firma dell’interessato per presa visione e accettazione</w:t>
      </w:r>
    </w:p>
    <w:p w14:paraId="3CB7C34A" w14:textId="77777777" w:rsidR="00B27EC5" w:rsidRPr="003077DB" w:rsidRDefault="00B27EC5" w:rsidP="006364C1">
      <w:pPr>
        <w:suppressAutoHyphens/>
        <w:spacing w:after="0" w:line="240" w:lineRule="auto"/>
        <w:rPr>
          <w:rFonts w:ascii="Times New Roman" w:hAnsi="Times New Roman" w:cs="Times New Roman"/>
          <w:color w:val="FF0000"/>
          <w:sz w:val="24"/>
          <w:szCs w:val="24"/>
        </w:rPr>
      </w:pPr>
    </w:p>
    <w:p w14:paraId="565AA320" w14:textId="0AD9D8D2" w:rsidR="003077DB" w:rsidRPr="00A6065B" w:rsidRDefault="00B27EC5" w:rsidP="00A6065B">
      <w:pPr>
        <w:autoSpaceDE w:val="0"/>
        <w:autoSpaceDN w:val="0"/>
        <w:adjustRightInd w:val="0"/>
        <w:spacing w:after="0" w:line="240" w:lineRule="auto"/>
        <w:ind w:left="2832" w:firstLine="708"/>
        <w:rPr>
          <w:rFonts w:ascii="Times New Roman" w:eastAsia="Calibri" w:hAnsi="Times New Roman" w:cs="Times New Roman"/>
          <w:color w:val="FF0000"/>
          <w:kern w:val="1"/>
          <w:sz w:val="24"/>
          <w:szCs w:val="24"/>
          <w:lang w:eastAsia="it-IT" w:bidi="it-IT"/>
        </w:rPr>
      </w:pPr>
      <w:r w:rsidRPr="003077DB">
        <w:rPr>
          <w:rFonts w:ascii="Times New Roman" w:hAnsi="Times New Roman" w:cs="Times New Roman"/>
          <w:color w:val="FF0000"/>
          <w:sz w:val="24"/>
          <w:szCs w:val="24"/>
        </w:rPr>
        <w:t>……………………………………………………</w:t>
      </w:r>
      <w:r w:rsidR="003077DB">
        <w:rPr>
          <w:rFonts w:ascii="Times New Roman" w:hAnsi="Times New Roman" w:cs="Times New Roman"/>
          <w:sz w:val="24"/>
          <w:szCs w:val="24"/>
        </w:rPr>
        <w:br w:type="page"/>
      </w:r>
    </w:p>
    <w:p w14:paraId="3D9AB16B" w14:textId="77777777" w:rsidR="00B27EC5" w:rsidRPr="00DF2A4E" w:rsidRDefault="00B27EC5" w:rsidP="006364C1">
      <w:pPr>
        <w:suppressAutoHyphens/>
        <w:spacing w:after="0" w:line="240" w:lineRule="auto"/>
        <w:rPr>
          <w:rFonts w:ascii="Times New Roman" w:hAnsi="Times New Roman" w:cs="Times New Roman"/>
          <w:sz w:val="24"/>
          <w:szCs w:val="24"/>
        </w:rPr>
      </w:pPr>
    </w:p>
    <w:p w14:paraId="73397777" w14:textId="3727995F" w:rsidR="00B27EC5" w:rsidRPr="00DF2A4E" w:rsidRDefault="00B27EC5">
      <w:pPr>
        <w:spacing w:after="160" w:line="259" w:lineRule="auto"/>
        <w:rPr>
          <w:rFonts w:ascii="Times New Roman" w:hAnsi="Times New Roman" w:cs="Times New Roman"/>
          <w:sz w:val="24"/>
          <w:szCs w:val="24"/>
        </w:rPr>
      </w:pPr>
    </w:p>
    <w:p w14:paraId="027754DB" w14:textId="77777777" w:rsidR="00624773" w:rsidRDefault="00624773" w:rsidP="00624773">
      <w:pPr>
        <w:suppressAutoHyphens/>
        <w:spacing w:after="0" w:line="240" w:lineRule="auto"/>
        <w:rPr>
          <w:rFonts w:asciiTheme="majorHAnsi" w:hAnsiTheme="majorHAnsi" w:cstheme="majorHAnsi"/>
          <w:sz w:val="24"/>
          <w:szCs w:val="24"/>
        </w:rPr>
      </w:pPr>
    </w:p>
    <w:p w14:paraId="36FEFE2C" w14:textId="77777777" w:rsidR="00624773" w:rsidRPr="00FF1B72" w:rsidRDefault="00624773" w:rsidP="00624773">
      <w:pPr>
        <w:suppressAutoHyphens/>
        <w:spacing w:after="0" w:line="240" w:lineRule="auto"/>
        <w:rPr>
          <w:rFonts w:ascii="Times New Roman" w:eastAsia="Calibri" w:hAnsi="Times New Roman" w:cs="Times New Roman"/>
          <w:kern w:val="1"/>
          <w:sz w:val="24"/>
          <w:szCs w:val="24"/>
          <w:lang w:eastAsia="it-IT" w:bidi="it-IT"/>
        </w:rPr>
      </w:pPr>
    </w:p>
    <w:p w14:paraId="0FCDB9BF" w14:textId="77777777" w:rsidR="007B15F1" w:rsidRPr="007B15F1" w:rsidRDefault="007B15F1" w:rsidP="007B15F1">
      <w:pPr>
        <w:widowControl w:val="0"/>
        <w:spacing w:after="0"/>
        <w:ind w:left="708" w:firstLine="708"/>
        <w:rPr>
          <w:rFonts w:ascii="Times New Roman" w:eastAsia="Times New Roman" w:hAnsi="Times New Roman" w:cs="Times New Roman"/>
          <w:b/>
          <w:bCs/>
          <w:sz w:val="28"/>
          <w:szCs w:val="28"/>
        </w:rPr>
      </w:pPr>
      <w:r w:rsidRPr="007B15F1">
        <w:rPr>
          <w:rFonts w:ascii="Times New Roman" w:eastAsia="Times New Roman" w:hAnsi="Times New Roman" w:cs="Times New Roman"/>
          <w:b/>
          <w:bCs/>
          <w:sz w:val="28"/>
          <w:szCs w:val="28"/>
        </w:rPr>
        <w:t>PROSPETTO DEL PIANO DI PRESTAZIONI</w:t>
      </w:r>
    </w:p>
    <w:p w14:paraId="429366CC" w14:textId="77777777" w:rsidR="00624773" w:rsidRPr="006E69C2" w:rsidRDefault="00624773" w:rsidP="00624773">
      <w:pPr>
        <w:widowControl w:val="0"/>
        <w:spacing w:after="0"/>
        <w:rPr>
          <w:rFonts w:ascii="Times New Roman" w:hAnsi="Times New Roman" w:cs="Times New Roman"/>
          <w:b/>
          <w:sz w:val="18"/>
          <w:szCs w:val="18"/>
        </w:rPr>
      </w:pPr>
    </w:p>
    <w:tbl>
      <w:tblPr>
        <w:tblStyle w:val="Grigliatabella"/>
        <w:tblW w:w="0" w:type="auto"/>
        <w:jc w:val="center"/>
        <w:tblLook w:val="04A0" w:firstRow="1" w:lastRow="0" w:firstColumn="1" w:lastColumn="0" w:noHBand="0" w:noVBand="1"/>
      </w:tblPr>
      <w:tblGrid>
        <w:gridCol w:w="6232"/>
        <w:gridCol w:w="1390"/>
      </w:tblGrid>
      <w:tr w:rsidR="00624773" w:rsidRPr="006E69C2" w14:paraId="73ACF332" w14:textId="77777777" w:rsidTr="0095504D">
        <w:trPr>
          <w:trHeight w:val="506"/>
          <w:jc w:val="center"/>
        </w:trPr>
        <w:tc>
          <w:tcPr>
            <w:tcW w:w="6232" w:type="dxa"/>
            <w:vAlign w:val="center"/>
          </w:tcPr>
          <w:p w14:paraId="4DB4F9E8" w14:textId="77777777" w:rsidR="00624773" w:rsidRPr="006E69C2" w:rsidRDefault="00624773" w:rsidP="0095504D">
            <w:pPr>
              <w:spacing w:after="0" w:line="240" w:lineRule="auto"/>
              <w:contextualSpacing/>
              <w:rPr>
                <w:rFonts w:ascii="Times New Roman" w:hAnsi="Times New Roman" w:cs="Times New Roman"/>
                <w:b/>
              </w:rPr>
            </w:pPr>
          </w:p>
        </w:tc>
        <w:tc>
          <w:tcPr>
            <w:tcW w:w="1390" w:type="dxa"/>
            <w:vAlign w:val="center"/>
          </w:tcPr>
          <w:p w14:paraId="32E41957" w14:textId="1FF8F8E1" w:rsidR="00624773" w:rsidRPr="006E69C2" w:rsidRDefault="00624773" w:rsidP="0095504D">
            <w:pPr>
              <w:spacing w:after="0" w:line="240" w:lineRule="auto"/>
              <w:rPr>
                <w:rFonts w:ascii="Times New Roman" w:hAnsi="Times New Roman" w:cs="Times New Roman"/>
                <w:b/>
              </w:rPr>
            </w:pPr>
            <w:proofErr w:type="spellStart"/>
            <w:r w:rsidRPr="006E69C2">
              <w:rPr>
                <w:rFonts w:ascii="Times New Roman" w:hAnsi="Times New Roman" w:cs="Times New Roman"/>
                <w:b/>
              </w:rPr>
              <w:t>Copertura</w:t>
            </w:r>
            <w:proofErr w:type="spellEnd"/>
            <w:r w:rsidRPr="006E69C2">
              <w:rPr>
                <w:rFonts w:ascii="Times New Roman" w:hAnsi="Times New Roman" w:cs="Times New Roman"/>
                <w:b/>
              </w:rPr>
              <w:t xml:space="preserve"> </w:t>
            </w:r>
            <w:proofErr w:type="spellStart"/>
            <w:r w:rsidRPr="006E69C2">
              <w:rPr>
                <w:rFonts w:ascii="Times New Roman" w:hAnsi="Times New Roman" w:cs="Times New Roman"/>
                <w:b/>
              </w:rPr>
              <w:t>Assicurativa</w:t>
            </w:r>
            <w:proofErr w:type="spellEnd"/>
          </w:p>
        </w:tc>
      </w:tr>
      <w:tr w:rsidR="00624773" w:rsidRPr="006E69C2" w14:paraId="6016A10B" w14:textId="77777777" w:rsidTr="0095504D">
        <w:trPr>
          <w:trHeight w:val="506"/>
          <w:jc w:val="center"/>
        </w:trPr>
        <w:tc>
          <w:tcPr>
            <w:tcW w:w="6232" w:type="dxa"/>
            <w:vAlign w:val="center"/>
          </w:tcPr>
          <w:p w14:paraId="2BDB7BC0" w14:textId="2458B3F6" w:rsidR="00624773" w:rsidRPr="006E69C2" w:rsidRDefault="00624773" w:rsidP="0095504D">
            <w:pPr>
              <w:spacing w:after="0" w:line="240" w:lineRule="auto"/>
              <w:contextualSpacing/>
              <w:rPr>
                <w:rFonts w:ascii="Times New Roman" w:hAnsi="Times New Roman" w:cs="Times New Roman"/>
                <w:lang w:val="it-IT"/>
              </w:rPr>
            </w:pPr>
            <w:r w:rsidRPr="006E69C2">
              <w:rPr>
                <w:rFonts w:ascii="Times New Roman" w:hAnsi="Times New Roman" w:cs="Times New Roman"/>
                <w:lang w:val="it-IT"/>
              </w:rPr>
              <w:t>Cure ospedaliere e Pronto Soccorso</w:t>
            </w:r>
          </w:p>
        </w:tc>
        <w:tc>
          <w:tcPr>
            <w:tcW w:w="1390" w:type="dxa"/>
            <w:vAlign w:val="center"/>
          </w:tcPr>
          <w:p w14:paraId="1E272DD9" w14:textId="44A711D8" w:rsidR="00624773" w:rsidRPr="006E69C2" w:rsidRDefault="00624773" w:rsidP="0095504D">
            <w:pPr>
              <w:spacing w:after="0" w:line="240" w:lineRule="auto"/>
              <w:rPr>
                <w:rFonts w:ascii="Times New Roman" w:hAnsi="Times New Roman" w:cs="Times New Roman"/>
                <w:lang w:val="it-IT"/>
              </w:rPr>
            </w:pPr>
            <w:r w:rsidRPr="006E69C2">
              <w:rPr>
                <w:rFonts w:ascii="Times New Roman" w:hAnsi="Times New Roman" w:cs="Times New Roman"/>
              </w:rPr>
              <w:t>100%</w:t>
            </w:r>
          </w:p>
        </w:tc>
      </w:tr>
      <w:tr w:rsidR="00624773" w:rsidRPr="006E69C2" w14:paraId="04DA94BA" w14:textId="77777777" w:rsidTr="0095504D">
        <w:trPr>
          <w:trHeight w:val="506"/>
          <w:jc w:val="center"/>
        </w:trPr>
        <w:tc>
          <w:tcPr>
            <w:tcW w:w="6232" w:type="dxa"/>
            <w:vAlign w:val="center"/>
          </w:tcPr>
          <w:p w14:paraId="5F2CFA36" w14:textId="44495A07" w:rsidR="00624773" w:rsidRPr="006E69C2" w:rsidRDefault="00624773" w:rsidP="0095504D">
            <w:pPr>
              <w:spacing w:after="0"/>
              <w:ind w:left="166" w:hanging="166"/>
              <w:rPr>
                <w:rFonts w:ascii="Times New Roman" w:hAnsi="Times New Roman" w:cs="Times New Roman"/>
                <w:lang w:val="it-IT"/>
              </w:rPr>
            </w:pPr>
            <w:r w:rsidRPr="006E69C2">
              <w:rPr>
                <w:rFonts w:ascii="Times New Roman" w:hAnsi="Times New Roman" w:cs="Times New Roman"/>
                <w:lang w:val="it-IT"/>
              </w:rPr>
              <w:t xml:space="preserve">Prestazioni mediche generali </w:t>
            </w:r>
          </w:p>
        </w:tc>
        <w:tc>
          <w:tcPr>
            <w:tcW w:w="1390" w:type="dxa"/>
            <w:vAlign w:val="center"/>
          </w:tcPr>
          <w:p w14:paraId="5B87D3F0" w14:textId="1CC84996" w:rsidR="00624773" w:rsidRPr="006E69C2" w:rsidRDefault="00624773" w:rsidP="0095504D">
            <w:pPr>
              <w:spacing w:after="0" w:line="240" w:lineRule="auto"/>
              <w:rPr>
                <w:rFonts w:ascii="Times New Roman" w:hAnsi="Times New Roman" w:cs="Times New Roman"/>
                <w:lang w:val="it-IT"/>
              </w:rPr>
            </w:pPr>
            <w:r w:rsidRPr="006E69C2">
              <w:rPr>
                <w:rFonts w:ascii="Times New Roman" w:hAnsi="Times New Roman" w:cs="Times New Roman"/>
                <w:lang w:val="it-IT"/>
              </w:rPr>
              <w:t>80%</w:t>
            </w:r>
          </w:p>
        </w:tc>
      </w:tr>
      <w:tr w:rsidR="00F2023C" w:rsidRPr="006E69C2" w14:paraId="2D21E4BD" w14:textId="77777777" w:rsidTr="0095504D">
        <w:trPr>
          <w:trHeight w:val="506"/>
          <w:jc w:val="center"/>
        </w:trPr>
        <w:tc>
          <w:tcPr>
            <w:tcW w:w="6232" w:type="dxa"/>
            <w:vAlign w:val="center"/>
          </w:tcPr>
          <w:p w14:paraId="6F806B33" w14:textId="4C4B8A31" w:rsidR="00F2023C" w:rsidRPr="006E69C2" w:rsidRDefault="00F2023C" w:rsidP="0095504D">
            <w:pPr>
              <w:spacing w:after="0"/>
              <w:rPr>
                <w:rFonts w:ascii="Times New Roman" w:hAnsi="Times New Roman" w:cs="Times New Roman"/>
              </w:rPr>
            </w:pPr>
            <w:proofErr w:type="spellStart"/>
            <w:r w:rsidRPr="00F2023C">
              <w:rPr>
                <w:rFonts w:ascii="Times New Roman" w:hAnsi="Times New Roman" w:cs="Times New Roman"/>
              </w:rPr>
              <w:t>Visite</w:t>
            </w:r>
            <w:proofErr w:type="spellEnd"/>
            <w:r w:rsidRPr="00F2023C">
              <w:rPr>
                <w:rFonts w:ascii="Times New Roman" w:hAnsi="Times New Roman" w:cs="Times New Roman"/>
              </w:rPr>
              <w:t xml:space="preserve"> </w:t>
            </w:r>
            <w:proofErr w:type="spellStart"/>
            <w:r w:rsidRPr="00F2023C">
              <w:rPr>
                <w:rFonts w:ascii="Times New Roman" w:hAnsi="Times New Roman" w:cs="Times New Roman"/>
              </w:rPr>
              <w:t>mediche</w:t>
            </w:r>
            <w:proofErr w:type="spellEnd"/>
            <w:r w:rsidRPr="00F2023C">
              <w:rPr>
                <w:rFonts w:ascii="Times New Roman" w:hAnsi="Times New Roman" w:cs="Times New Roman"/>
              </w:rPr>
              <w:t xml:space="preserve"> preventive</w:t>
            </w:r>
          </w:p>
        </w:tc>
        <w:tc>
          <w:tcPr>
            <w:tcW w:w="1390" w:type="dxa"/>
            <w:vAlign w:val="center"/>
          </w:tcPr>
          <w:p w14:paraId="2C9D6469" w14:textId="75721AED" w:rsidR="00F2023C" w:rsidRPr="006E69C2" w:rsidRDefault="00F2023C" w:rsidP="0095504D">
            <w:pPr>
              <w:spacing w:after="0" w:line="240" w:lineRule="auto"/>
              <w:rPr>
                <w:rFonts w:ascii="Times New Roman" w:hAnsi="Times New Roman" w:cs="Times New Roman"/>
              </w:rPr>
            </w:pPr>
            <w:r>
              <w:rPr>
                <w:rFonts w:ascii="Times New Roman" w:hAnsi="Times New Roman" w:cs="Times New Roman"/>
              </w:rPr>
              <w:t>100%</w:t>
            </w:r>
          </w:p>
        </w:tc>
      </w:tr>
      <w:tr w:rsidR="00624773" w:rsidRPr="006E69C2" w14:paraId="4D280965" w14:textId="77777777" w:rsidTr="0095504D">
        <w:trPr>
          <w:trHeight w:val="506"/>
          <w:jc w:val="center"/>
        </w:trPr>
        <w:tc>
          <w:tcPr>
            <w:tcW w:w="6232" w:type="dxa"/>
            <w:vAlign w:val="center"/>
          </w:tcPr>
          <w:p w14:paraId="508864AF" w14:textId="3B5AABF0" w:rsidR="00624773" w:rsidRPr="006E69C2" w:rsidRDefault="00624773" w:rsidP="0095504D">
            <w:pPr>
              <w:spacing w:after="0"/>
              <w:rPr>
                <w:rFonts w:ascii="Times New Roman" w:hAnsi="Times New Roman" w:cs="Times New Roman"/>
                <w:lang w:val="it-IT"/>
              </w:rPr>
            </w:pPr>
            <w:r w:rsidRPr="006E69C2">
              <w:rPr>
                <w:rFonts w:ascii="Times New Roman" w:hAnsi="Times New Roman" w:cs="Times New Roman"/>
                <w:lang w:val="it-IT"/>
              </w:rPr>
              <w:t>Screening oncologici</w:t>
            </w:r>
          </w:p>
        </w:tc>
        <w:tc>
          <w:tcPr>
            <w:tcW w:w="1390" w:type="dxa"/>
            <w:vAlign w:val="center"/>
          </w:tcPr>
          <w:p w14:paraId="1B8B617F" w14:textId="77777777"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100%</w:t>
            </w:r>
          </w:p>
        </w:tc>
      </w:tr>
      <w:tr w:rsidR="00624773" w:rsidRPr="006E69C2" w14:paraId="3A5CEC16" w14:textId="77777777" w:rsidTr="0095504D">
        <w:trPr>
          <w:trHeight w:val="506"/>
          <w:jc w:val="center"/>
        </w:trPr>
        <w:tc>
          <w:tcPr>
            <w:tcW w:w="6232" w:type="dxa"/>
            <w:vAlign w:val="center"/>
          </w:tcPr>
          <w:p w14:paraId="13FD53BE" w14:textId="505791E9" w:rsidR="00624773" w:rsidRPr="006E69C2" w:rsidRDefault="00624773" w:rsidP="0095504D">
            <w:pPr>
              <w:spacing w:after="0"/>
              <w:ind w:left="166" w:hanging="166"/>
              <w:rPr>
                <w:rFonts w:ascii="Times New Roman" w:hAnsi="Times New Roman" w:cs="Times New Roman"/>
                <w:lang w:val="it-IT"/>
              </w:rPr>
            </w:pPr>
            <w:r w:rsidRPr="006E69C2">
              <w:rPr>
                <w:rFonts w:ascii="Times New Roman" w:hAnsi="Times New Roman" w:cs="Times New Roman"/>
                <w:lang w:val="it-IT"/>
              </w:rPr>
              <w:t>Procreazione medicalmente Assistita</w:t>
            </w:r>
          </w:p>
        </w:tc>
        <w:tc>
          <w:tcPr>
            <w:tcW w:w="1390" w:type="dxa"/>
            <w:vAlign w:val="center"/>
          </w:tcPr>
          <w:p w14:paraId="788250A6" w14:textId="4B148CA5"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80%</w:t>
            </w:r>
          </w:p>
        </w:tc>
      </w:tr>
      <w:tr w:rsidR="00624773" w:rsidRPr="006E69C2" w14:paraId="2673022E" w14:textId="77777777" w:rsidTr="0095504D">
        <w:trPr>
          <w:trHeight w:val="506"/>
          <w:jc w:val="center"/>
        </w:trPr>
        <w:tc>
          <w:tcPr>
            <w:tcW w:w="6232" w:type="dxa"/>
            <w:vAlign w:val="center"/>
          </w:tcPr>
          <w:p w14:paraId="19D9E488" w14:textId="7E6F8F67" w:rsidR="00624773" w:rsidRPr="006E69C2" w:rsidRDefault="007E762F" w:rsidP="0095504D">
            <w:pPr>
              <w:spacing w:after="0" w:line="240" w:lineRule="auto"/>
              <w:rPr>
                <w:rFonts w:ascii="Times New Roman" w:hAnsi="Times New Roman" w:cs="Times New Roman"/>
                <w:lang w:val="it-IT"/>
              </w:rPr>
            </w:pPr>
            <w:r w:rsidRPr="006E69C2">
              <w:rPr>
                <w:rFonts w:ascii="Times New Roman" w:hAnsi="Times New Roman" w:cs="Times New Roman"/>
                <w:lang w:val="it-IT"/>
              </w:rPr>
              <w:t>Radiografie e analisi</w:t>
            </w:r>
          </w:p>
        </w:tc>
        <w:tc>
          <w:tcPr>
            <w:tcW w:w="1390" w:type="dxa"/>
            <w:vAlign w:val="center"/>
          </w:tcPr>
          <w:p w14:paraId="5720F565" w14:textId="43020B56" w:rsidR="00624773" w:rsidRPr="006E69C2" w:rsidRDefault="007E762F" w:rsidP="0095504D">
            <w:pPr>
              <w:spacing w:after="0" w:line="240" w:lineRule="auto"/>
              <w:rPr>
                <w:rFonts w:ascii="Times New Roman" w:hAnsi="Times New Roman" w:cs="Times New Roman"/>
              </w:rPr>
            </w:pPr>
            <w:r w:rsidRPr="006E69C2">
              <w:rPr>
                <w:rFonts w:ascii="Times New Roman" w:hAnsi="Times New Roman" w:cs="Times New Roman"/>
              </w:rPr>
              <w:t>80%</w:t>
            </w:r>
          </w:p>
        </w:tc>
      </w:tr>
      <w:tr w:rsidR="00624773" w:rsidRPr="006E69C2" w14:paraId="1E47A7E3" w14:textId="77777777" w:rsidTr="0095504D">
        <w:trPr>
          <w:trHeight w:val="506"/>
          <w:jc w:val="center"/>
        </w:trPr>
        <w:tc>
          <w:tcPr>
            <w:tcW w:w="6232" w:type="dxa"/>
            <w:vAlign w:val="center"/>
          </w:tcPr>
          <w:p w14:paraId="182B2BC2" w14:textId="340AE5A1" w:rsidR="00624773" w:rsidRPr="006E69C2" w:rsidRDefault="006A3328" w:rsidP="0095504D">
            <w:pPr>
              <w:spacing w:after="0" w:line="240" w:lineRule="auto"/>
              <w:rPr>
                <w:rFonts w:ascii="Times New Roman" w:hAnsi="Times New Roman" w:cs="Times New Roman"/>
                <w:lang w:val="it-IT"/>
              </w:rPr>
            </w:pPr>
            <w:r w:rsidRPr="006E69C2">
              <w:rPr>
                <w:rFonts w:ascii="Times New Roman" w:hAnsi="Times New Roman" w:cs="Times New Roman"/>
                <w:lang w:val="it-IT"/>
              </w:rPr>
              <w:t>Farmaci su ricetta medica</w:t>
            </w:r>
            <w:r w:rsidR="0095504D" w:rsidRPr="006E69C2">
              <w:rPr>
                <w:rFonts w:ascii="Times New Roman" w:hAnsi="Times New Roman" w:cs="Times New Roman"/>
                <w:lang w:val="it-IT"/>
              </w:rPr>
              <w:t xml:space="preserve"> non esclusi*, quota del co-pagamento: $10 per farmaci</w:t>
            </w:r>
          </w:p>
        </w:tc>
        <w:tc>
          <w:tcPr>
            <w:tcW w:w="1390" w:type="dxa"/>
            <w:vAlign w:val="center"/>
          </w:tcPr>
          <w:p w14:paraId="4B3A7FDA" w14:textId="77777777"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100%</w:t>
            </w:r>
          </w:p>
        </w:tc>
      </w:tr>
      <w:tr w:rsidR="00624773" w:rsidRPr="006E69C2" w14:paraId="5BDD40D0" w14:textId="77777777" w:rsidTr="00B27DC2">
        <w:trPr>
          <w:trHeight w:val="506"/>
          <w:jc w:val="center"/>
        </w:trPr>
        <w:tc>
          <w:tcPr>
            <w:tcW w:w="6232" w:type="dxa"/>
            <w:vAlign w:val="center"/>
          </w:tcPr>
          <w:p w14:paraId="7DCE6E4E" w14:textId="51139EC0" w:rsidR="00624773" w:rsidRPr="006E69C2" w:rsidRDefault="006A3328" w:rsidP="00B27DC2">
            <w:pPr>
              <w:spacing w:after="0" w:line="240" w:lineRule="auto"/>
              <w:rPr>
                <w:rFonts w:ascii="Times New Roman" w:hAnsi="Times New Roman" w:cs="Times New Roman"/>
                <w:lang w:val="it-IT"/>
              </w:rPr>
            </w:pPr>
            <w:r w:rsidRPr="006E69C2">
              <w:rPr>
                <w:rFonts w:ascii="Times New Roman" w:hAnsi="Times New Roman" w:cs="Times New Roman"/>
                <w:lang w:val="it-IT"/>
              </w:rPr>
              <w:t>Cure oculistiche</w:t>
            </w:r>
          </w:p>
        </w:tc>
        <w:tc>
          <w:tcPr>
            <w:tcW w:w="1390" w:type="dxa"/>
            <w:vAlign w:val="center"/>
          </w:tcPr>
          <w:p w14:paraId="736A9B85" w14:textId="77777777"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80%</w:t>
            </w:r>
          </w:p>
        </w:tc>
      </w:tr>
      <w:tr w:rsidR="00624773" w:rsidRPr="006E69C2" w14:paraId="69928A02" w14:textId="77777777" w:rsidTr="0095504D">
        <w:trPr>
          <w:trHeight w:val="506"/>
          <w:jc w:val="center"/>
        </w:trPr>
        <w:tc>
          <w:tcPr>
            <w:tcW w:w="6232" w:type="dxa"/>
            <w:vAlign w:val="center"/>
          </w:tcPr>
          <w:p w14:paraId="520C635F" w14:textId="69DC4A26" w:rsidR="00624773" w:rsidRPr="006E69C2" w:rsidRDefault="006A3328" w:rsidP="0095504D">
            <w:pPr>
              <w:spacing w:after="0" w:line="240" w:lineRule="auto"/>
              <w:rPr>
                <w:rFonts w:ascii="Times New Roman" w:hAnsi="Times New Roman" w:cs="Times New Roman"/>
                <w:lang w:val="it-IT"/>
              </w:rPr>
            </w:pPr>
            <w:r w:rsidRPr="006E69C2">
              <w:rPr>
                <w:rFonts w:ascii="Times New Roman" w:hAnsi="Times New Roman" w:cs="Times New Roman"/>
                <w:lang w:val="it-IT"/>
              </w:rPr>
              <w:t>Prestazioni riabilitative</w:t>
            </w:r>
          </w:p>
        </w:tc>
        <w:tc>
          <w:tcPr>
            <w:tcW w:w="1390" w:type="dxa"/>
            <w:vAlign w:val="center"/>
          </w:tcPr>
          <w:p w14:paraId="404D1E5C" w14:textId="77777777"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80%</w:t>
            </w:r>
          </w:p>
        </w:tc>
      </w:tr>
      <w:tr w:rsidR="00624773" w:rsidRPr="006E69C2" w14:paraId="487A63F0" w14:textId="77777777" w:rsidTr="0095504D">
        <w:trPr>
          <w:trHeight w:val="506"/>
          <w:jc w:val="center"/>
        </w:trPr>
        <w:tc>
          <w:tcPr>
            <w:tcW w:w="6232" w:type="dxa"/>
            <w:vAlign w:val="center"/>
          </w:tcPr>
          <w:p w14:paraId="35C55FB8" w14:textId="55E48CB7" w:rsidR="00624773" w:rsidRPr="006E69C2" w:rsidRDefault="006A3328" w:rsidP="0095504D">
            <w:pPr>
              <w:spacing w:after="0" w:line="240" w:lineRule="auto"/>
              <w:rPr>
                <w:rFonts w:ascii="Times New Roman" w:hAnsi="Times New Roman" w:cs="Times New Roman"/>
                <w:lang w:val="it-IT"/>
              </w:rPr>
            </w:pPr>
            <w:r w:rsidRPr="006E69C2">
              <w:rPr>
                <w:rFonts w:ascii="Times New Roman" w:hAnsi="Times New Roman" w:cs="Times New Roman"/>
                <w:lang w:val="it-IT"/>
              </w:rPr>
              <w:t>Prestazioni dentistiche</w:t>
            </w:r>
          </w:p>
        </w:tc>
        <w:tc>
          <w:tcPr>
            <w:tcW w:w="1390" w:type="dxa"/>
            <w:vAlign w:val="center"/>
          </w:tcPr>
          <w:p w14:paraId="6FF5EC62" w14:textId="77777777" w:rsidR="00624773" w:rsidRPr="006E69C2" w:rsidRDefault="00624773" w:rsidP="0095504D">
            <w:pPr>
              <w:spacing w:after="0" w:line="240" w:lineRule="auto"/>
              <w:rPr>
                <w:rFonts w:ascii="Times New Roman" w:hAnsi="Times New Roman" w:cs="Times New Roman"/>
              </w:rPr>
            </w:pPr>
            <w:r w:rsidRPr="006E69C2">
              <w:rPr>
                <w:rFonts w:ascii="Times New Roman" w:hAnsi="Times New Roman" w:cs="Times New Roman"/>
              </w:rPr>
              <w:t>80%</w:t>
            </w:r>
          </w:p>
        </w:tc>
      </w:tr>
    </w:tbl>
    <w:p w14:paraId="2AB94697" w14:textId="77777777" w:rsidR="00624773" w:rsidRPr="00B27EC5" w:rsidRDefault="00624773" w:rsidP="00624773">
      <w:pPr>
        <w:widowControl w:val="0"/>
        <w:spacing w:after="0"/>
        <w:rPr>
          <w:rFonts w:ascii="Times New Roman" w:hAnsi="Times New Roman" w:cs="Times New Roman"/>
        </w:rPr>
      </w:pPr>
    </w:p>
    <w:p w14:paraId="20D5DEBB" w14:textId="77777777" w:rsidR="00624773" w:rsidRPr="00B27EC5" w:rsidRDefault="00624773" w:rsidP="00624773">
      <w:pPr>
        <w:widowControl w:val="0"/>
        <w:spacing w:before="3" w:after="0" w:line="240" w:lineRule="auto"/>
        <w:rPr>
          <w:rFonts w:ascii="Arial" w:eastAsia="Arial" w:hAnsi="Arial" w:cs="Arial"/>
          <w:sz w:val="24"/>
          <w:szCs w:val="24"/>
          <w:lang w:val="en-US"/>
        </w:rPr>
      </w:pPr>
    </w:p>
    <w:p w14:paraId="47CE7789" w14:textId="77777777" w:rsidR="00624773" w:rsidRPr="00B27EC5" w:rsidRDefault="00624773" w:rsidP="00624773">
      <w:pPr>
        <w:widowControl w:val="0"/>
        <w:tabs>
          <w:tab w:val="left" w:pos="411"/>
        </w:tabs>
        <w:spacing w:after="0"/>
        <w:jc w:val="both"/>
      </w:pPr>
      <w:r w:rsidRPr="00B27EC5">
        <w:rPr>
          <w:rFonts w:ascii="Times New Roman" w:eastAsia="Times New Roman" w:hAnsi="Times New Roman" w:cs="Times New Roman"/>
          <w:w w:val="105"/>
          <w:sz w:val="24"/>
          <w:szCs w:val="24"/>
        </w:rPr>
        <w:t xml:space="preserve">*solo inclusi i medicinali indicati </w:t>
      </w:r>
      <w:r w:rsidRPr="00B27EC5">
        <w:rPr>
          <w:rFonts w:ascii="Times New Roman" w:eastAsia="Times New Roman" w:hAnsi="Times New Roman" w:cs="Times New Roman"/>
          <w:color w:val="000000" w:themeColor="text1"/>
          <w:w w:val="105"/>
          <w:sz w:val="24"/>
          <w:szCs w:val="24"/>
        </w:rPr>
        <w:t xml:space="preserve">nell’elenco scaricabile al link </w:t>
      </w:r>
      <w:hyperlink r:id="rId14" w:history="1">
        <w:r w:rsidRPr="00B27EC5">
          <w:rPr>
            <w:color w:val="0563C1" w:themeColor="hyperlink"/>
            <w:u w:val="single"/>
          </w:rPr>
          <w:t>https://www.aifa.gov.it/liste-dei-farmaci</w:t>
        </w:r>
      </w:hyperlink>
      <w:r w:rsidRPr="00B27EC5">
        <w:rPr>
          <w:rFonts w:ascii="Times New Roman" w:eastAsia="Times New Roman" w:hAnsi="Times New Roman" w:cs="Times New Roman"/>
          <w:color w:val="000000" w:themeColor="text1"/>
          <w:w w:val="105"/>
          <w:sz w:val="24"/>
          <w:szCs w:val="24"/>
        </w:rPr>
        <w:t xml:space="preserve">, tabella </w:t>
      </w:r>
      <w:r w:rsidRPr="00B27EC5">
        <w:t>“</w:t>
      </w:r>
      <w:r w:rsidRPr="00B27EC5">
        <w:rPr>
          <w:rFonts w:ascii="Times New Roman" w:eastAsia="Times New Roman" w:hAnsi="Times New Roman" w:cs="Times New Roman"/>
          <w:color w:val="000000" w:themeColor="text1"/>
          <w:w w:val="105"/>
          <w:sz w:val="24"/>
          <w:szCs w:val="24"/>
        </w:rPr>
        <w:t>Lista farmaci di classe A e H per consentire a tutti gli Operatori la prescrizione per principio attivo”, Tipo file: CVS e “Download (Classe A - per principio attivo) al 3</w:t>
      </w:r>
      <w:r>
        <w:rPr>
          <w:rFonts w:ascii="Times New Roman" w:eastAsia="Times New Roman" w:hAnsi="Times New Roman" w:cs="Times New Roman"/>
          <w:color w:val="000000" w:themeColor="text1"/>
          <w:w w:val="105"/>
          <w:sz w:val="24"/>
          <w:szCs w:val="24"/>
        </w:rPr>
        <w:t>1</w:t>
      </w:r>
      <w:r w:rsidRPr="00B27EC5">
        <w:rPr>
          <w:rFonts w:ascii="Times New Roman" w:eastAsia="Times New Roman" w:hAnsi="Times New Roman" w:cs="Times New Roman"/>
          <w:color w:val="000000" w:themeColor="text1"/>
          <w:w w:val="105"/>
          <w:sz w:val="24"/>
          <w:szCs w:val="24"/>
        </w:rPr>
        <w:t>-0</w:t>
      </w:r>
      <w:r>
        <w:rPr>
          <w:rFonts w:ascii="Times New Roman" w:eastAsia="Times New Roman" w:hAnsi="Times New Roman" w:cs="Times New Roman"/>
          <w:color w:val="000000" w:themeColor="text1"/>
          <w:w w:val="105"/>
          <w:sz w:val="24"/>
          <w:szCs w:val="24"/>
        </w:rPr>
        <w:t>7</w:t>
      </w:r>
      <w:r w:rsidRPr="00B27EC5">
        <w:rPr>
          <w:rFonts w:ascii="Times New Roman" w:eastAsia="Times New Roman" w:hAnsi="Times New Roman" w:cs="Times New Roman"/>
          <w:color w:val="000000" w:themeColor="text1"/>
          <w:w w:val="105"/>
          <w:sz w:val="24"/>
          <w:szCs w:val="24"/>
        </w:rPr>
        <w:t xml:space="preserve">-2025”. </w:t>
      </w:r>
    </w:p>
    <w:p w14:paraId="56CCA72C" w14:textId="77777777" w:rsidR="00624773" w:rsidRPr="00B27EC5" w:rsidRDefault="00624773" w:rsidP="00624773">
      <w:pPr>
        <w:widowControl w:val="0"/>
        <w:tabs>
          <w:tab w:val="left" w:pos="411"/>
        </w:tabs>
        <w:spacing w:after="0"/>
        <w:jc w:val="both"/>
        <w:rPr>
          <w:rFonts w:ascii="Times New Roman" w:eastAsia="Times New Roman" w:hAnsi="Times New Roman" w:cs="Times New Roman"/>
          <w:w w:val="105"/>
          <w:sz w:val="24"/>
          <w:szCs w:val="24"/>
          <w:u w:val="single"/>
        </w:rPr>
      </w:pPr>
    </w:p>
    <w:p w14:paraId="04362C1D" w14:textId="77777777" w:rsidR="00624773" w:rsidRPr="00B27EC5" w:rsidRDefault="00624773" w:rsidP="00624773">
      <w:pPr>
        <w:widowControl w:val="0"/>
        <w:tabs>
          <w:tab w:val="left" w:pos="411"/>
        </w:tabs>
        <w:spacing w:after="0"/>
        <w:jc w:val="both"/>
        <w:rPr>
          <w:rFonts w:ascii="Times New Roman" w:eastAsia="Times New Roman" w:hAnsi="Times New Roman" w:cs="Times New Roman"/>
          <w:color w:val="000000" w:themeColor="text1"/>
          <w:w w:val="105"/>
          <w:sz w:val="24"/>
          <w:szCs w:val="24"/>
        </w:rPr>
      </w:pPr>
    </w:p>
    <w:p w14:paraId="2D4701F1" w14:textId="77777777" w:rsidR="00624773" w:rsidRPr="00B27EC5" w:rsidRDefault="00624773" w:rsidP="00624773">
      <w:pPr>
        <w:widowControl w:val="0"/>
        <w:tabs>
          <w:tab w:val="left" w:pos="411"/>
        </w:tabs>
        <w:spacing w:after="0"/>
        <w:jc w:val="both"/>
        <w:rPr>
          <w:rFonts w:ascii="Times New Roman" w:eastAsia="Times New Roman" w:hAnsi="Times New Roman" w:cs="Times New Roman"/>
          <w:color w:val="000000" w:themeColor="text1"/>
          <w:w w:val="105"/>
          <w:sz w:val="24"/>
          <w:szCs w:val="24"/>
          <w:u w:val="single"/>
        </w:rPr>
      </w:pPr>
    </w:p>
    <w:p w14:paraId="1822573D" w14:textId="77777777" w:rsidR="00624773" w:rsidRPr="00B27EC5" w:rsidRDefault="00624773" w:rsidP="00624773">
      <w:pPr>
        <w:widowControl w:val="0"/>
        <w:tabs>
          <w:tab w:val="left" w:pos="411"/>
        </w:tabs>
        <w:spacing w:after="0"/>
        <w:jc w:val="both"/>
        <w:rPr>
          <w:rFonts w:ascii="Times New Roman" w:eastAsia="Times New Roman" w:hAnsi="Times New Roman" w:cs="Times New Roman"/>
          <w:color w:val="000000" w:themeColor="text1"/>
          <w:w w:val="105"/>
          <w:sz w:val="24"/>
          <w:szCs w:val="24"/>
          <w:u w:val="single"/>
        </w:rPr>
      </w:pPr>
      <w:r w:rsidRPr="00B27EC5">
        <w:rPr>
          <w:rFonts w:ascii="Times New Roman" w:eastAsia="Times New Roman" w:hAnsi="Times New Roman" w:cs="Times New Roman"/>
          <w:color w:val="000000" w:themeColor="text1"/>
          <w:w w:val="105"/>
          <w:sz w:val="24"/>
          <w:szCs w:val="24"/>
          <w:u w:val="single"/>
        </w:rPr>
        <w:t xml:space="preserve">Nota bene, le percentuali sopra indicate non sono definitive e possono pertanto subire variazioni. </w:t>
      </w:r>
    </w:p>
    <w:p w14:paraId="78798D15" w14:textId="77777777" w:rsidR="00624773" w:rsidRPr="00B27EC5" w:rsidRDefault="00624773" w:rsidP="00624773">
      <w:pPr>
        <w:widowControl w:val="0"/>
        <w:tabs>
          <w:tab w:val="left" w:pos="411"/>
        </w:tabs>
        <w:spacing w:after="0"/>
        <w:jc w:val="both"/>
        <w:rPr>
          <w:rFonts w:ascii="Times New Roman" w:eastAsia="Times New Roman" w:hAnsi="Times New Roman" w:cs="Times New Roman"/>
          <w:color w:val="000000" w:themeColor="text1"/>
          <w:w w:val="105"/>
          <w:sz w:val="24"/>
          <w:szCs w:val="24"/>
        </w:rPr>
      </w:pPr>
    </w:p>
    <w:p w14:paraId="6A265B3B" w14:textId="77777777" w:rsidR="00624773" w:rsidRPr="00B27EC5" w:rsidRDefault="00624773" w:rsidP="00624773">
      <w:pPr>
        <w:widowControl w:val="0"/>
        <w:spacing w:before="3" w:after="0" w:line="240" w:lineRule="auto"/>
        <w:rPr>
          <w:rFonts w:ascii="Arial" w:eastAsia="Arial" w:hAnsi="Arial" w:cs="Arial"/>
          <w:sz w:val="24"/>
          <w:szCs w:val="24"/>
        </w:rPr>
      </w:pPr>
    </w:p>
    <w:p w14:paraId="1223A35B" w14:textId="77777777" w:rsidR="00B27EC5" w:rsidRPr="00B27EC5" w:rsidRDefault="00B27EC5" w:rsidP="00B27EC5">
      <w:pPr>
        <w:widowControl w:val="0"/>
        <w:spacing w:before="3" w:after="0" w:line="240" w:lineRule="auto"/>
        <w:rPr>
          <w:rFonts w:ascii="Arial" w:eastAsia="Arial" w:hAnsi="Arial" w:cs="Arial"/>
          <w:sz w:val="24"/>
          <w:szCs w:val="24"/>
        </w:rPr>
      </w:pPr>
    </w:p>
    <w:sectPr w:rsidR="00B27EC5" w:rsidRPr="00B27EC5">
      <w:headerReference w:type="default" r:id="rId15"/>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67A3" w14:textId="77777777" w:rsidR="003176CD" w:rsidRDefault="003176CD" w:rsidP="003213D1">
      <w:pPr>
        <w:spacing w:after="0" w:line="240" w:lineRule="auto"/>
      </w:pPr>
      <w:r>
        <w:separator/>
      </w:r>
    </w:p>
  </w:endnote>
  <w:endnote w:type="continuationSeparator" w:id="0">
    <w:p w14:paraId="7441AA7B" w14:textId="77777777" w:rsidR="003176CD" w:rsidRDefault="003176CD" w:rsidP="0032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igGaramond SWC">
    <w:altName w:val="Cambria"/>
    <w:panose1 w:val="00000000000000000000"/>
    <w:charset w:val="00"/>
    <w:family w:val="roman"/>
    <w:notTrueType/>
    <w:pitch w:val="variable"/>
    <w:sig w:usb0="00000003" w:usb1="00000000" w:usb2="00000000" w:usb3="00000000" w:csb0="00000001"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39986"/>
      <w:docPartObj>
        <w:docPartGallery w:val="Page Numbers (Bottom of Page)"/>
        <w:docPartUnique/>
      </w:docPartObj>
    </w:sdtPr>
    <w:sdtEndPr/>
    <w:sdtContent>
      <w:p w14:paraId="10412CA6" w14:textId="283EFDBC" w:rsidR="00B27EC5" w:rsidRDefault="00B27EC5">
        <w:pPr>
          <w:pStyle w:val="Pidipagina"/>
        </w:pPr>
        <w:r>
          <w:fldChar w:fldCharType="begin"/>
        </w:r>
        <w:r>
          <w:instrText>PAGE   \* MERGEFORMAT</w:instrText>
        </w:r>
        <w:r>
          <w:fldChar w:fldCharType="separate"/>
        </w:r>
        <w:r>
          <w:t>2</w:t>
        </w:r>
        <w:r>
          <w:fldChar w:fldCharType="end"/>
        </w:r>
      </w:p>
    </w:sdtContent>
  </w:sdt>
  <w:p w14:paraId="5A833C33" w14:textId="77777777" w:rsidR="00B27EC5" w:rsidRDefault="00B27EC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A5222" w14:textId="77777777" w:rsidR="003176CD" w:rsidRDefault="003176CD" w:rsidP="003213D1">
      <w:pPr>
        <w:spacing w:after="0" w:line="240" w:lineRule="auto"/>
      </w:pPr>
      <w:r>
        <w:separator/>
      </w:r>
    </w:p>
  </w:footnote>
  <w:footnote w:type="continuationSeparator" w:id="0">
    <w:p w14:paraId="10BAFB2B" w14:textId="77777777" w:rsidR="003176CD" w:rsidRDefault="003176CD" w:rsidP="0032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1973" w14:textId="47DDC4FB" w:rsidR="003213D1" w:rsidRDefault="00F1376F" w:rsidP="00E710AC">
    <w:pPr>
      <w:keepNext/>
      <w:suppressAutoHyphens/>
      <w:spacing w:after="0" w:line="240" w:lineRule="auto"/>
      <w:jc w:val="right"/>
      <w:outlineLvl w:val="0"/>
    </w:pPr>
    <w:r>
      <w:rPr>
        <w:rFonts w:ascii="Times New Roman" w:eastAsia="font291" w:hAnsi="Times New Roman" w:cs="Times New Roman"/>
        <w:bCs/>
        <w:kern w:val="24"/>
        <w:sz w:val="24"/>
        <w:szCs w:val="24"/>
        <w:lang w:eastAsia="it-IT" w:bidi="it-IT"/>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978"/>
    <w:multiLevelType w:val="hybridMultilevel"/>
    <w:tmpl w:val="CBA4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8893C12"/>
    <w:multiLevelType w:val="hybridMultilevel"/>
    <w:tmpl w:val="CBA4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1856374">
    <w:abstractNumId w:val="1"/>
  </w:num>
  <w:num w:numId="2" w16cid:durableId="1490513824">
    <w:abstractNumId w:val="4"/>
  </w:num>
  <w:num w:numId="3" w16cid:durableId="3511088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5207781">
    <w:abstractNumId w:val="0"/>
  </w:num>
  <w:num w:numId="5" w16cid:durableId="84956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EF2"/>
    <w:rsid w:val="00061EF2"/>
    <w:rsid w:val="000B0B56"/>
    <w:rsid w:val="000D6B87"/>
    <w:rsid w:val="00155733"/>
    <w:rsid w:val="00193E63"/>
    <w:rsid w:val="001B6F65"/>
    <w:rsid w:val="003077DB"/>
    <w:rsid w:val="003176CD"/>
    <w:rsid w:val="003213D1"/>
    <w:rsid w:val="00362055"/>
    <w:rsid w:val="003719E2"/>
    <w:rsid w:val="003A4BC5"/>
    <w:rsid w:val="003E1823"/>
    <w:rsid w:val="0041078D"/>
    <w:rsid w:val="004C5F24"/>
    <w:rsid w:val="004D198A"/>
    <w:rsid w:val="005074F6"/>
    <w:rsid w:val="00546248"/>
    <w:rsid w:val="00550B4D"/>
    <w:rsid w:val="0055425A"/>
    <w:rsid w:val="005566EE"/>
    <w:rsid w:val="00624773"/>
    <w:rsid w:val="006364C1"/>
    <w:rsid w:val="006A3328"/>
    <w:rsid w:val="006A546A"/>
    <w:rsid w:val="006B3450"/>
    <w:rsid w:val="006D1C28"/>
    <w:rsid w:val="006D6AFB"/>
    <w:rsid w:val="006E69C2"/>
    <w:rsid w:val="00721466"/>
    <w:rsid w:val="00726832"/>
    <w:rsid w:val="00732161"/>
    <w:rsid w:val="007B15F1"/>
    <w:rsid w:val="007B216D"/>
    <w:rsid w:val="007E762F"/>
    <w:rsid w:val="008046CB"/>
    <w:rsid w:val="008413B4"/>
    <w:rsid w:val="00923ECB"/>
    <w:rsid w:val="0095504D"/>
    <w:rsid w:val="009553B4"/>
    <w:rsid w:val="0099438F"/>
    <w:rsid w:val="009E0BD7"/>
    <w:rsid w:val="009F57D2"/>
    <w:rsid w:val="00A141A1"/>
    <w:rsid w:val="00A259A0"/>
    <w:rsid w:val="00A400B1"/>
    <w:rsid w:val="00A4618F"/>
    <w:rsid w:val="00A6065B"/>
    <w:rsid w:val="00A7760E"/>
    <w:rsid w:val="00A96626"/>
    <w:rsid w:val="00B0723F"/>
    <w:rsid w:val="00B233F6"/>
    <w:rsid w:val="00B27DC2"/>
    <w:rsid w:val="00B27EC5"/>
    <w:rsid w:val="00B301BD"/>
    <w:rsid w:val="00B54269"/>
    <w:rsid w:val="00BD5CAB"/>
    <w:rsid w:val="00BE432A"/>
    <w:rsid w:val="00C45F49"/>
    <w:rsid w:val="00C81B43"/>
    <w:rsid w:val="00C84B21"/>
    <w:rsid w:val="00CB2D10"/>
    <w:rsid w:val="00CB672A"/>
    <w:rsid w:val="00DA226C"/>
    <w:rsid w:val="00DF2A4E"/>
    <w:rsid w:val="00E40C8E"/>
    <w:rsid w:val="00E54D65"/>
    <w:rsid w:val="00E710AC"/>
    <w:rsid w:val="00E8568B"/>
    <w:rsid w:val="00E925B1"/>
    <w:rsid w:val="00F022B1"/>
    <w:rsid w:val="00F1376F"/>
    <w:rsid w:val="00F15051"/>
    <w:rsid w:val="00F2023C"/>
    <w:rsid w:val="00F555B0"/>
    <w:rsid w:val="00F76697"/>
    <w:rsid w:val="00F87BBD"/>
    <w:rsid w:val="00FD0F09"/>
    <w:rsid w:val="00FE63D2"/>
    <w:rsid w:val="00FE6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59E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F09"/>
    <w:pPr>
      <w:spacing w:after="200" w:line="276" w:lineRule="auto"/>
    </w:pPr>
  </w:style>
  <w:style w:type="paragraph" w:styleId="Titolo1">
    <w:name w:val="heading 1"/>
    <w:basedOn w:val="Normale"/>
    <w:link w:val="Titolo1Carattere"/>
    <w:uiPriority w:val="1"/>
    <w:qFormat/>
    <w:rsid w:val="00721466"/>
    <w:pPr>
      <w:widowControl w:val="0"/>
      <w:spacing w:after="0" w:line="240" w:lineRule="auto"/>
      <w:outlineLvl w:val="0"/>
    </w:pPr>
    <w:rPr>
      <w:rFonts w:ascii="Arial" w:eastAsia="Arial" w:hAnsi="Arial"/>
      <w:sz w:val="34"/>
      <w:szCs w:val="3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0F09"/>
    <w:pPr>
      <w:ind w:left="720"/>
      <w:contextualSpacing/>
    </w:pPr>
  </w:style>
  <w:style w:type="character" w:styleId="Collegamentoipertestuale">
    <w:name w:val="Hyperlink"/>
    <w:basedOn w:val="Carpredefinitoparagrafo"/>
    <w:uiPriority w:val="99"/>
    <w:unhideWhenUsed/>
    <w:rsid w:val="00FD0F09"/>
    <w:rPr>
      <w:color w:val="0563C1" w:themeColor="hyperlink"/>
      <w:u w:val="single"/>
    </w:rPr>
  </w:style>
  <w:style w:type="paragraph" w:styleId="Intestazione">
    <w:name w:val="header"/>
    <w:basedOn w:val="Normale"/>
    <w:link w:val="IntestazioneCarattere"/>
    <w:uiPriority w:val="99"/>
    <w:unhideWhenUsed/>
    <w:rsid w:val="003213D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13D1"/>
  </w:style>
  <w:style w:type="paragraph" w:styleId="Pidipagina">
    <w:name w:val="footer"/>
    <w:basedOn w:val="Normale"/>
    <w:link w:val="PidipaginaCarattere"/>
    <w:uiPriority w:val="99"/>
    <w:unhideWhenUsed/>
    <w:rsid w:val="003213D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13D1"/>
  </w:style>
  <w:style w:type="paragraph" w:styleId="Testofumetto">
    <w:name w:val="Balloon Text"/>
    <w:basedOn w:val="Normale"/>
    <w:link w:val="TestofumettoCarattere"/>
    <w:uiPriority w:val="99"/>
    <w:semiHidden/>
    <w:unhideWhenUsed/>
    <w:rsid w:val="00A461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4618F"/>
    <w:rPr>
      <w:rFonts w:ascii="Segoe UI" w:hAnsi="Segoe UI" w:cs="Segoe UI"/>
      <w:sz w:val="18"/>
      <w:szCs w:val="18"/>
    </w:rPr>
  </w:style>
  <w:style w:type="paragraph" w:styleId="Titolo">
    <w:name w:val="Title"/>
    <w:basedOn w:val="Normale"/>
    <w:link w:val="TitoloCarattere"/>
    <w:qFormat/>
    <w:rsid w:val="00B233F6"/>
    <w:pPr>
      <w:widowControl w:val="0"/>
      <w:spacing w:after="0" w:line="500" w:lineRule="exact"/>
      <w:jc w:val="center"/>
    </w:pPr>
    <w:rPr>
      <w:rFonts w:ascii="OrigGaramond SWC" w:eastAsia="Times New Roman" w:hAnsi="OrigGaramond SWC" w:cs="Times New Roman"/>
      <w:b/>
      <w:sz w:val="24"/>
      <w:szCs w:val="20"/>
      <w:lang w:eastAsia="it-IT"/>
    </w:rPr>
  </w:style>
  <w:style w:type="character" w:customStyle="1" w:styleId="TitoloCarattere">
    <w:name w:val="Titolo Carattere"/>
    <w:basedOn w:val="Carpredefinitoparagrafo"/>
    <w:link w:val="Titolo"/>
    <w:rsid w:val="00B233F6"/>
    <w:rPr>
      <w:rFonts w:ascii="OrigGaramond SWC" w:eastAsia="Times New Roman" w:hAnsi="OrigGaramond SWC" w:cs="Times New Roman"/>
      <w:b/>
      <w:sz w:val="24"/>
      <w:szCs w:val="20"/>
      <w:lang w:eastAsia="it-IT"/>
    </w:rPr>
  </w:style>
  <w:style w:type="table" w:styleId="Grigliatabella">
    <w:name w:val="Table Grid"/>
    <w:basedOn w:val="Tabellanormale"/>
    <w:uiPriority w:val="39"/>
    <w:rsid w:val="00B27EC5"/>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721466"/>
    <w:rPr>
      <w:rFonts w:ascii="Arial" w:eastAsia="Arial" w:hAnsi="Arial"/>
      <w:sz w:val="34"/>
      <w:szCs w:val="34"/>
      <w:lang w:val="en-US"/>
    </w:rPr>
  </w:style>
  <w:style w:type="character" w:styleId="Menzionenonrisolta">
    <w:name w:val="Unresolved Mention"/>
    <w:basedOn w:val="Carpredefinitoparagrafo"/>
    <w:uiPriority w:val="99"/>
    <w:semiHidden/>
    <w:unhideWhenUsed/>
    <w:rsid w:val="00307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7840">
      <w:bodyDiv w:val="1"/>
      <w:marLeft w:val="0"/>
      <w:marRight w:val="0"/>
      <w:marTop w:val="0"/>
      <w:marBottom w:val="0"/>
      <w:divBdr>
        <w:top w:val="none" w:sz="0" w:space="0" w:color="auto"/>
        <w:left w:val="none" w:sz="0" w:space="0" w:color="auto"/>
        <w:bottom w:val="none" w:sz="0" w:space="0" w:color="auto"/>
        <w:right w:val="none" w:sz="0" w:space="0" w:color="auto"/>
      </w:divBdr>
    </w:div>
    <w:div w:id="533808375">
      <w:bodyDiv w:val="1"/>
      <w:marLeft w:val="0"/>
      <w:marRight w:val="0"/>
      <w:marTop w:val="0"/>
      <w:marBottom w:val="0"/>
      <w:divBdr>
        <w:top w:val="none" w:sz="0" w:space="0" w:color="auto"/>
        <w:left w:val="none" w:sz="0" w:space="0" w:color="auto"/>
        <w:bottom w:val="none" w:sz="0" w:space="0" w:color="auto"/>
        <w:right w:val="none" w:sz="0" w:space="0" w:color="auto"/>
      </w:divBdr>
    </w:div>
    <w:div w:id="1042899558">
      <w:bodyDiv w:val="1"/>
      <w:marLeft w:val="0"/>
      <w:marRight w:val="0"/>
      <w:marTop w:val="0"/>
      <w:marBottom w:val="0"/>
      <w:divBdr>
        <w:top w:val="none" w:sz="0" w:space="0" w:color="auto"/>
        <w:left w:val="none" w:sz="0" w:space="0" w:color="auto"/>
        <w:bottom w:val="none" w:sz="0" w:space="0" w:color="auto"/>
        <w:right w:val="none" w:sz="0" w:space="0" w:color="auto"/>
      </w:divBdr>
    </w:div>
    <w:div w:id="1406536545">
      <w:bodyDiv w:val="1"/>
      <w:marLeft w:val="0"/>
      <w:marRight w:val="0"/>
      <w:marTop w:val="0"/>
      <w:marBottom w:val="0"/>
      <w:divBdr>
        <w:top w:val="none" w:sz="0" w:space="0" w:color="auto"/>
        <w:left w:val="none" w:sz="0" w:space="0" w:color="auto"/>
        <w:bottom w:val="none" w:sz="0" w:space="0" w:color="auto"/>
        <w:right w:val="none" w:sz="0" w:space="0" w:color="auto"/>
      </w:divBdr>
    </w:div>
    <w:div w:id="1750928985">
      <w:bodyDiv w:val="1"/>
      <w:marLeft w:val="0"/>
      <w:marRight w:val="0"/>
      <w:marTop w:val="0"/>
      <w:marBottom w:val="0"/>
      <w:divBdr>
        <w:top w:val="none" w:sz="0" w:space="0" w:color="auto"/>
        <w:left w:val="none" w:sz="0" w:space="0" w:color="auto"/>
        <w:bottom w:val="none" w:sz="0" w:space="0" w:color="auto"/>
        <w:right w:val="none" w:sz="0" w:space="0" w:color="auto"/>
      </w:divBdr>
    </w:div>
    <w:div w:id="188922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tawa.admin@esteri.it" TargetMode="External"/><Relationship Id="rId13" Type="http://schemas.openxmlformats.org/officeDocument/2006/relationships/hyperlink" Target="mailto:protocollo@pec.gpd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arante@gpd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esteri.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rpd@esteri.it" TargetMode="External"/><Relationship Id="rId4" Type="http://schemas.openxmlformats.org/officeDocument/2006/relationships/webSettings" Target="webSettings.xml"/><Relationship Id="rId9" Type="http://schemas.openxmlformats.org/officeDocument/2006/relationships/hyperlink" Target="mailto:amb.ottawa@cert.esteri.it" TargetMode="External"/><Relationship Id="rId14" Type="http://schemas.openxmlformats.org/officeDocument/2006/relationships/hyperlink" Target="https://www.aifa.gov.it/liste-dei-farmac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10214</Characters>
  <Application>Microsoft Office Word</Application>
  <DocSecurity>0</DocSecurity>
  <Lines>85</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2026-01-23T14:29:00Z</dcterms:created>
  <dcterms:modified xsi:type="dcterms:W3CDTF">2026-01-27T15:44:00Z</dcterms:modified>
</cp:coreProperties>
</file>